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4D4" w:rsidRPr="00D03414" w:rsidRDefault="00D03414" w:rsidP="00D03414">
      <w:pPr>
        <w:spacing w:after="120" w:line="240" w:lineRule="auto"/>
        <w:jc w:val="center"/>
        <w:rPr>
          <w:rFonts w:ascii="Arial" w:hAnsi="Arial" w:cs="Arial"/>
          <w:sz w:val="28"/>
          <w:szCs w:val="24"/>
        </w:rPr>
      </w:pPr>
      <w:r w:rsidRPr="00D03414">
        <w:rPr>
          <w:rFonts w:ascii="Arial" w:hAnsi="Arial" w:cs="Arial"/>
          <w:sz w:val="28"/>
          <w:szCs w:val="24"/>
        </w:rPr>
        <w:t>АДМИНИСТРАЦИЯ</w:t>
      </w:r>
      <w:r>
        <w:rPr>
          <w:rFonts w:ascii="Arial" w:hAnsi="Arial" w:cs="Arial"/>
          <w:sz w:val="28"/>
          <w:szCs w:val="24"/>
        </w:rPr>
        <w:br/>
      </w:r>
      <w:r w:rsidRPr="00D03414">
        <w:rPr>
          <w:rFonts w:ascii="Arial" w:hAnsi="Arial" w:cs="Arial"/>
          <w:sz w:val="28"/>
          <w:szCs w:val="24"/>
        </w:rPr>
        <w:t>(ИСПОЛНИТЕЛЬНО-РАСПОРЯДИТЕЛЬНЫЙ ОРГАН)</w:t>
      </w:r>
      <w:r>
        <w:rPr>
          <w:rFonts w:ascii="Arial" w:hAnsi="Arial" w:cs="Arial"/>
          <w:sz w:val="28"/>
          <w:szCs w:val="24"/>
        </w:rPr>
        <w:br/>
      </w:r>
      <w:r w:rsidRPr="00D03414">
        <w:rPr>
          <w:rFonts w:ascii="Arial" w:hAnsi="Arial" w:cs="Arial"/>
          <w:sz w:val="28"/>
          <w:szCs w:val="24"/>
        </w:rPr>
        <w:t>СЕЛЬСКОГО ПОСЕЛЕНИЯ «ДЕРЕВНЯ АКИМОВКА»</w:t>
      </w:r>
      <w:r>
        <w:rPr>
          <w:rFonts w:ascii="Arial" w:hAnsi="Arial" w:cs="Arial"/>
          <w:sz w:val="28"/>
          <w:szCs w:val="24"/>
        </w:rPr>
        <w:br/>
      </w:r>
      <w:r w:rsidRPr="00D03414">
        <w:rPr>
          <w:rFonts w:ascii="Arial" w:hAnsi="Arial" w:cs="Arial"/>
          <w:sz w:val="28"/>
          <w:szCs w:val="24"/>
        </w:rPr>
        <w:t>ЖИЗДРИНСКОГО РАЙОНА</w:t>
      </w:r>
      <w:r>
        <w:rPr>
          <w:rFonts w:ascii="Arial" w:hAnsi="Arial" w:cs="Arial"/>
          <w:sz w:val="28"/>
          <w:szCs w:val="24"/>
        </w:rPr>
        <w:br/>
      </w:r>
      <w:r w:rsidRPr="00D03414">
        <w:rPr>
          <w:rFonts w:ascii="Arial" w:hAnsi="Arial" w:cs="Arial"/>
          <w:sz w:val="28"/>
          <w:szCs w:val="24"/>
        </w:rPr>
        <w:t>КАЛУЖСКОЙ ОБЛАСТИ</w:t>
      </w:r>
    </w:p>
    <w:p w:rsidR="005E04D4" w:rsidRPr="00D03414" w:rsidRDefault="005E04D4" w:rsidP="00D03414">
      <w:pPr>
        <w:spacing w:after="120" w:line="240" w:lineRule="auto"/>
        <w:jc w:val="center"/>
        <w:rPr>
          <w:rFonts w:ascii="Arial" w:hAnsi="Arial" w:cs="Arial"/>
          <w:sz w:val="28"/>
          <w:szCs w:val="24"/>
        </w:rPr>
      </w:pPr>
    </w:p>
    <w:p w:rsidR="005E04D4" w:rsidRPr="00D03414" w:rsidRDefault="00D03414" w:rsidP="00D03414">
      <w:pPr>
        <w:spacing w:after="120" w:line="240" w:lineRule="auto"/>
        <w:jc w:val="center"/>
        <w:rPr>
          <w:rFonts w:ascii="Arial" w:hAnsi="Arial" w:cs="Arial"/>
          <w:sz w:val="28"/>
          <w:szCs w:val="24"/>
        </w:rPr>
      </w:pPr>
      <w:r w:rsidRPr="00D03414">
        <w:rPr>
          <w:rFonts w:ascii="Arial" w:hAnsi="Arial" w:cs="Arial"/>
          <w:sz w:val="28"/>
          <w:szCs w:val="24"/>
        </w:rPr>
        <w:t>ПОСТАНОВЛЕНИЕ</w:t>
      </w:r>
    </w:p>
    <w:p w:rsidR="005E04D4" w:rsidRPr="00D03414" w:rsidRDefault="005E04D4" w:rsidP="00D03414">
      <w:pPr>
        <w:spacing w:after="120" w:line="240" w:lineRule="auto"/>
        <w:jc w:val="center"/>
        <w:rPr>
          <w:rFonts w:ascii="Arial" w:hAnsi="Arial" w:cs="Arial"/>
          <w:sz w:val="24"/>
          <w:szCs w:val="24"/>
        </w:rPr>
      </w:pPr>
    </w:p>
    <w:p w:rsidR="005E04D4" w:rsidRPr="00D03414" w:rsidRDefault="00A10503" w:rsidP="00D03414">
      <w:pPr>
        <w:spacing w:after="120" w:line="240" w:lineRule="auto"/>
        <w:jc w:val="center"/>
        <w:rPr>
          <w:rFonts w:ascii="Arial" w:hAnsi="Arial" w:cs="Arial"/>
          <w:sz w:val="24"/>
          <w:szCs w:val="24"/>
        </w:rPr>
      </w:pPr>
      <w:r w:rsidRPr="00D03414">
        <w:rPr>
          <w:rFonts w:ascii="Arial" w:hAnsi="Arial" w:cs="Arial"/>
          <w:sz w:val="24"/>
          <w:szCs w:val="24"/>
        </w:rPr>
        <w:t xml:space="preserve">от </w:t>
      </w:r>
      <w:r w:rsidR="0073015A" w:rsidRPr="00D03414">
        <w:rPr>
          <w:rFonts w:ascii="Arial" w:hAnsi="Arial" w:cs="Arial"/>
          <w:sz w:val="24"/>
          <w:szCs w:val="24"/>
        </w:rPr>
        <w:t>25</w:t>
      </w:r>
      <w:r w:rsidR="00320106" w:rsidRPr="00D03414">
        <w:rPr>
          <w:rFonts w:ascii="Arial" w:hAnsi="Arial" w:cs="Arial"/>
          <w:sz w:val="24"/>
          <w:szCs w:val="24"/>
        </w:rPr>
        <w:t xml:space="preserve"> февраля </w:t>
      </w:r>
      <w:r w:rsidR="0073015A" w:rsidRPr="00D03414">
        <w:rPr>
          <w:rFonts w:ascii="Arial" w:hAnsi="Arial" w:cs="Arial"/>
          <w:sz w:val="24"/>
          <w:szCs w:val="24"/>
        </w:rPr>
        <w:t>2025</w:t>
      </w:r>
      <w:r w:rsidRPr="00D03414">
        <w:rPr>
          <w:rFonts w:ascii="Arial" w:hAnsi="Arial" w:cs="Arial"/>
          <w:sz w:val="24"/>
          <w:szCs w:val="24"/>
        </w:rPr>
        <w:t xml:space="preserve"> </w:t>
      </w:r>
      <w:r w:rsidR="009035AB" w:rsidRPr="00D03414">
        <w:rPr>
          <w:rFonts w:ascii="Arial" w:hAnsi="Arial" w:cs="Arial"/>
          <w:sz w:val="24"/>
          <w:szCs w:val="24"/>
        </w:rPr>
        <w:t xml:space="preserve"> </w:t>
      </w:r>
      <w:r w:rsidR="005E04D4" w:rsidRPr="00D03414">
        <w:rPr>
          <w:rFonts w:ascii="Arial" w:hAnsi="Arial" w:cs="Arial"/>
          <w:sz w:val="24"/>
          <w:szCs w:val="24"/>
        </w:rPr>
        <w:t xml:space="preserve">г.                                         </w:t>
      </w:r>
      <w:r w:rsidRPr="00D03414">
        <w:rPr>
          <w:rFonts w:ascii="Arial" w:hAnsi="Arial" w:cs="Arial"/>
          <w:sz w:val="24"/>
          <w:szCs w:val="24"/>
        </w:rPr>
        <w:t xml:space="preserve">              №</w:t>
      </w:r>
      <w:r w:rsidR="0073015A" w:rsidRPr="00D03414">
        <w:rPr>
          <w:rFonts w:ascii="Arial" w:hAnsi="Arial" w:cs="Arial"/>
          <w:sz w:val="24"/>
          <w:szCs w:val="24"/>
        </w:rPr>
        <w:t xml:space="preserve"> 5</w:t>
      </w:r>
    </w:p>
    <w:p w:rsidR="00A524F7" w:rsidRPr="00D03414" w:rsidRDefault="00A524F7" w:rsidP="00D03414">
      <w:pPr>
        <w:spacing w:after="120" w:line="240" w:lineRule="auto"/>
        <w:jc w:val="center"/>
        <w:rPr>
          <w:rFonts w:ascii="Arial" w:hAnsi="Arial" w:cs="Arial"/>
          <w:sz w:val="24"/>
          <w:szCs w:val="24"/>
        </w:rPr>
      </w:pPr>
    </w:p>
    <w:p w:rsidR="00A524F7" w:rsidRPr="00D03414" w:rsidRDefault="00A524F7" w:rsidP="00D03414">
      <w:pPr>
        <w:spacing w:after="120" w:line="240" w:lineRule="auto"/>
        <w:jc w:val="center"/>
        <w:rPr>
          <w:rFonts w:ascii="Arial" w:hAnsi="Arial" w:cs="Arial"/>
          <w:b/>
          <w:sz w:val="32"/>
          <w:szCs w:val="24"/>
        </w:rPr>
      </w:pPr>
      <w:r w:rsidRPr="00D03414">
        <w:rPr>
          <w:rFonts w:ascii="Arial" w:hAnsi="Arial" w:cs="Arial"/>
          <w:b/>
          <w:sz w:val="32"/>
          <w:szCs w:val="24"/>
        </w:rPr>
        <w:t>О продлении срока действия муниципальной программы «Совершенствование организации по решению общегосударственных вопросов и создание условий муниципальной службы в сельском поселении «Деревня Акимовка» на 2019-2024 годы»</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 xml:space="preserve">В целях приведения муниципальной программы в соответствие с Решением бюджете сельского поселения «Деревня </w:t>
      </w:r>
      <w:r w:rsidR="0073015A" w:rsidRPr="00D03414">
        <w:rPr>
          <w:rFonts w:ascii="Arial" w:hAnsi="Arial" w:cs="Arial"/>
          <w:sz w:val="24"/>
          <w:szCs w:val="24"/>
        </w:rPr>
        <w:t>Акимовка» на 2025 год и плановый период 2026-2027</w:t>
      </w:r>
      <w:r w:rsidRPr="00D03414">
        <w:rPr>
          <w:rFonts w:ascii="Arial" w:hAnsi="Arial" w:cs="Arial"/>
          <w:sz w:val="24"/>
          <w:szCs w:val="24"/>
        </w:rPr>
        <w:t xml:space="preserve"> годов в соответствии с пунктом 2 статьи 179 Бюджетного кодекса Российской Федерации, Уставом сельского поселения «Деревня Акимовка»</w:t>
      </w:r>
    </w:p>
    <w:p w:rsidR="00A524F7" w:rsidRPr="00D03414" w:rsidRDefault="00A524F7" w:rsidP="00D03414">
      <w:pPr>
        <w:spacing w:after="120" w:line="240" w:lineRule="auto"/>
        <w:jc w:val="both"/>
        <w:rPr>
          <w:rFonts w:ascii="Arial" w:hAnsi="Arial" w:cs="Arial"/>
          <w:b/>
          <w:sz w:val="24"/>
          <w:szCs w:val="24"/>
        </w:rPr>
      </w:pPr>
      <w:r w:rsidRPr="00D03414">
        <w:rPr>
          <w:rFonts w:ascii="Arial" w:hAnsi="Arial" w:cs="Arial"/>
          <w:b/>
          <w:sz w:val="24"/>
          <w:szCs w:val="24"/>
        </w:rPr>
        <w:t>ПОСТАНОВЛЯЮ:</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 xml:space="preserve">1. Продлить срок действия муниципальной программы «Совершенствование организации по решению общегосударственных вопросов и создание условий муниципальной службы в сельском поселении «Деревня Акимовка» на 2019-2024 годы», утвержденной постановлением администрации СП «Деревня Акимовка» </w:t>
      </w:r>
      <w:r w:rsidR="0073015A" w:rsidRPr="00D03414">
        <w:rPr>
          <w:rFonts w:ascii="Arial" w:hAnsi="Arial" w:cs="Arial"/>
          <w:sz w:val="24"/>
          <w:szCs w:val="24"/>
        </w:rPr>
        <w:t>от 29.03.2019 № 13, на 2027</w:t>
      </w:r>
      <w:r w:rsidRPr="00D03414">
        <w:rPr>
          <w:rFonts w:ascii="Arial" w:hAnsi="Arial" w:cs="Arial"/>
          <w:sz w:val="24"/>
          <w:szCs w:val="24"/>
        </w:rPr>
        <w:t xml:space="preserve"> год.</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2. Изложить муниципальную программу в новой редакции согласно приложению к настоящему постановлению.</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3. Настоящее постановление вступает в силу после его официального опубликования (обнародования).</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 xml:space="preserve">4. </w:t>
      </w:r>
      <w:proofErr w:type="gramStart"/>
      <w:r w:rsidRPr="00D03414">
        <w:rPr>
          <w:rFonts w:ascii="Arial" w:hAnsi="Arial" w:cs="Arial"/>
          <w:sz w:val="24"/>
          <w:szCs w:val="24"/>
        </w:rPr>
        <w:t>Контроль за</w:t>
      </w:r>
      <w:proofErr w:type="gramEnd"/>
      <w:r w:rsidRPr="00D03414">
        <w:rPr>
          <w:rFonts w:ascii="Arial" w:hAnsi="Arial" w:cs="Arial"/>
          <w:sz w:val="24"/>
          <w:szCs w:val="24"/>
        </w:rPr>
        <w:t xml:space="preserve"> исполнением настоявшего постановления оставляю за собой.</w:t>
      </w:r>
    </w:p>
    <w:p w:rsidR="00A524F7" w:rsidRDefault="00A524F7" w:rsidP="00D03414">
      <w:pPr>
        <w:spacing w:after="120" w:line="240" w:lineRule="auto"/>
        <w:jc w:val="both"/>
        <w:rPr>
          <w:rFonts w:ascii="Arial" w:hAnsi="Arial" w:cs="Arial"/>
          <w:sz w:val="24"/>
          <w:szCs w:val="24"/>
        </w:rPr>
      </w:pPr>
    </w:p>
    <w:p w:rsidR="00D03414" w:rsidRDefault="00D03414" w:rsidP="00D03414">
      <w:pPr>
        <w:spacing w:after="120" w:line="240" w:lineRule="auto"/>
        <w:jc w:val="both"/>
        <w:rPr>
          <w:rFonts w:ascii="Arial" w:hAnsi="Arial" w:cs="Arial"/>
          <w:sz w:val="24"/>
          <w:szCs w:val="24"/>
        </w:rPr>
      </w:pPr>
    </w:p>
    <w:p w:rsidR="00D03414" w:rsidRPr="00D03414" w:rsidRDefault="00D03414" w:rsidP="00D03414">
      <w:pPr>
        <w:spacing w:after="120" w:line="240" w:lineRule="auto"/>
        <w:jc w:val="both"/>
        <w:rPr>
          <w:rFonts w:ascii="Arial" w:hAnsi="Arial" w:cs="Arial"/>
          <w:sz w:val="24"/>
          <w:szCs w:val="24"/>
        </w:rPr>
      </w:pPr>
    </w:p>
    <w:p w:rsidR="00D03414" w:rsidRPr="00D03414" w:rsidRDefault="005E04D4" w:rsidP="00D03414">
      <w:pPr>
        <w:spacing w:after="120" w:line="240" w:lineRule="auto"/>
        <w:ind w:firstLine="709"/>
        <w:jc w:val="right"/>
        <w:rPr>
          <w:rFonts w:ascii="Arial" w:hAnsi="Arial" w:cs="Arial"/>
          <w:b/>
          <w:sz w:val="24"/>
          <w:szCs w:val="24"/>
        </w:rPr>
      </w:pPr>
      <w:r w:rsidRPr="00D03414">
        <w:rPr>
          <w:rFonts w:ascii="Arial" w:hAnsi="Arial" w:cs="Arial"/>
          <w:b/>
          <w:sz w:val="24"/>
          <w:szCs w:val="24"/>
        </w:rPr>
        <w:t>Глава администрации</w:t>
      </w:r>
      <w:r w:rsidR="00D03414" w:rsidRPr="00D03414">
        <w:rPr>
          <w:rFonts w:ascii="Arial" w:hAnsi="Arial" w:cs="Arial"/>
          <w:b/>
          <w:sz w:val="24"/>
          <w:szCs w:val="24"/>
        </w:rPr>
        <w:br/>
        <w:t xml:space="preserve">СП </w:t>
      </w:r>
      <w:r w:rsidRPr="00D03414">
        <w:rPr>
          <w:rFonts w:ascii="Arial" w:hAnsi="Arial" w:cs="Arial"/>
          <w:b/>
          <w:sz w:val="24"/>
          <w:szCs w:val="24"/>
        </w:rPr>
        <w:t>«Деревня Акимовка»</w:t>
      </w:r>
    </w:p>
    <w:p w:rsidR="005E04D4" w:rsidRPr="00D03414" w:rsidRDefault="005E04D4" w:rsidP="00D03414">
      <w:pPr>
        <w:spacing w:after="120" w:line="240" w:lineRule="auto"/>
        <w:ind w:firstLine="709"/>
        <w:jc w:val="right"/>
        <w:rPr>
          <w:rFonts w:ascii="Arial" w:hAnsi="Arial" w:cs="Arial"/>
          <w:b/>
          <w:sz w:val="24"/>
          <w:szCs w:val="24"/>
        </w:rPr>
      </w:pPr>
      <w:r w:rsidRPr="00D03414">
        <w:rPr>
          <w:rFonts w:ascii="Arial" w:hAnsi="Arial" w:cs="Arial"/>
          <w:b/>
          <w:sz w:val="24"/>
          <w:szCs w:val="24"/>
        </w:rPr>
        <w:t>И. А. Дюкова</w:t>
      </w:r>
    </w:p>
    <w:p w:rsidR="00D03414" w:rsidRDefault="00D03414">
      <w:pPr>
        <w:spacing w:after="0" w:line="240" w:lineRule="auto"/>
        <w:rPr>
          <w:rFonts w:ascii="Arial" w:hAnsi="Arial" w:cs="Arial"/>
          <w:sz w:val="24"/>
          <w:szCs w:val="24"/>
        </w:rPr>
      </w:pPr>
      <w:r>
        <w:rPr>
          <w:rFonts w:ascii="Arial" w:hAnsi="Arial" w:cs="Arial"/>
          <w:sz w:val="24"/>
          <w:szCs w:val="24"/>
        </w:rPr>
        <w:br w:type="page"/>
      </w:r>
    </w:p>
    <w:p w:rsidR="00A524F7" w:rsidRPr="00D03414" w:rsidRDefault="00A524F7" w:rsidP="00D03414">
      <w:pPr>
        <w:spacing w:after="120" w:line="240" w:lineRule="auto"/>
        <w:ind w:firstLine="709"/>
        <w:jc w:val="right"/>
        <w:rPr>
          <w:rFonts w:ascii="Arial" w:hAnsi="Arial" w:cs="Arial"/>
          <w:b/>
          <w:sz w:val="28"/>
          <w:szCs w:val="24"/>
        </w:rPr>
      </w:pPr>
      <w:r w:rsidRPr="00D03414">
        <w:rPr>
          <w:rFonts w:ascii="Arial" w:hAnsi="Arial" w:cs="Arial"/>
          <w:b/>
          <w:sz w:val="28"/>
          <w:szCs w:val="24"/>
        </w:rPr>
        <w:lastRenderedPageBreak/>
        <w:t>Приложение</w:t>
      </w:r>
      <w:r w:rsidR="00D03414" w:rsidRPr="00D03414">
        <w:rPr>
          <w:rFonts w:ascii="Arial" w:hAnsi="Arial" w:cs="Arial"/>
          <w:b/>
          <w:sz w:val="28"/>
          <w:szCs w:val="24"/>
        </w:rPr>
        <w:br/>
      </w:r>
      <w:r w:rsidRPr="00D03414">
        <w:rPr>
          <w:rFonts w:ascii="Arial" w:hAnsi="Arial" w:cs="Arial"/>
          <w:b/>
          <w:sz w:val="28"/>
          <w:szCs w:val="24"/>
        </w:rPr>
        <w:t>к постановлению</w:t>
      </w:r>
      <w:r w:rsidRPr="00D03414">
        <w:rPr>
          <w:rFonts w:ascii="Arial" w:hAnsi="Arial" w:cs="Arial"/>
          <w:b/>
          <w:sz w:val="28"/>
          <w:szCs w:val="24"/>
        </w:rPr>
        <w:br/>
        <w:t>администрации СП</w:t>
      </w:r>
      <w:r w:rsidRPr="00D03414">
        <w:rPr>
          <w:rFonts w:ascii="Arial" w:hAnsi="Arial" w:cs="Arial"/>
          <w:b/>
          <w:sz w:val="28"/>
          <w:szCs w:val="24"/>
        </w:rPr>
        <w:br/>
        <w:t>«Деревня Акимовка»</w:t>
      </w:r>
      <w:r w:rsidR="00D03414" w:rsidRPr="00D03414">
        <w:rPr>
          <w:rFonts w:ascii="Arial" w:hAnsi="Arial" w:cs="Arial"/>
          <w:b/>
          <w:sz w:val="28"/>
          <w:szCs w:val="24"/>
        </w:rPr>
        <w:br/>
      </w:r>
      <w:r w:rsidR="0073015A" w:rsidRPr="00D03414">
        <w:rPr>
          <w:rFonts w:ascii="Arial" w:hAnsi="Arial" w:cs="Arial"/>
          <w:b/>
          <w:sz w:val="28"/>
          <w:szCs w:val="24"/>
        </w:rPr>
        <w:t>от 25 февраля 2025 г. № 5</w:t>
      </w:r>
    </w:p>
    <w:p w:rsidR="00A524F7" w:rsidRPr="00D03414" w:rsidRDefault="00A524F7" w:rsidP="00D03414">
      <w:pPr>
        <w:spacing w:after="120" w:line="240" w:lineRule="auto"/>
        <w:ind w:firstLine="709"/>
        <w:jc w:val="both"/>
        <w:rPr>
          <w:rFonts w:ascii="Arial" w:hAnsi="Arial" w:cs="Arial"/>
          <w:sz w:val="24"/>
          <w:szCs w:val="24"/>
        </w:rPr>
      </w:pPr>
    </w:p>
    <w:p w:rsidR="00A524F7" w:rsidRPr="00D03414" w:rsidRDefault="00A524F7" w:rsidP="00D03414">
      <w:pPr>
        <w:spacing w:after="120" w:line="240" w:lineRule="auto"/>
        <w:jc w:val="center"/>
        <w:rPr>
          <w:rFonts w:ascii="Arial" w:hAnsi="Arial" w:cs="Arial"/>
          <w:b/>
          <w:sz w:val="32"/>
          <w:szCs w:val="24"/>
        </w:rPr>
      </w:pPr>
      <w:r w:rsidRPr="00D03414">
        <w:rPr>
          <w:rFonts w:ascii="Arial" w:hAnsi="Arial" w:cs="Arial"/>
          <w:b/>
          <w:sz w:val="32"/>
          <w:szCs w:val="24"/>
        </w:rPr>
        <w:t>МУНИЦИПАЛЬНАЯ ПРОГРАММА «СОВЕРШЕНСТВОВАНИЕ ОРГАНИЗАЦИИ ПО РЕШЕНИЮ ОБЩЕГОСУДАРСТВЕННЫХ ВОПРОСОВ И СОЗДАНИЕ УСЛОВИЙ МУНИЦИПАЛЬНОЙ СЛУЖБЫ В СЕЛЬСКОМ ПОСЕЛЕНИИ «ДЕРЕВНЯ АКИМОВКА» НА 2019-2026 ГОДЫ»</w:t>
      </w:r>
    </w:p>
    <w:p w:rsidR="00A524F7" w:rsidRPr="00D03414" w:rsidRDefault="0073015A" w:rsidP="00D03414">
      <w:pPr>
        <w:spacing w:after="120" w:line="240" w:lineRule="auto"/>
        <w:ind w:firstLine="709"/>
        <w:jc w:val="center"/>
        <w:rPr>
          <w:rFonts w:ascii="Arial" w:hAnsi="Arial" w:cs="Arial"/>
          <w:sz w:val="24"/>
          <w:szCs w:val="24"/>
        </w:rPr>
      </w:pPr>
      <w:r w:rsidRPr="00D03414">
        <w:rPr>
          <w:rFonts w:ascii="Arial" w:hAnsi="Arial" w:cs="Arial"/>
          <w:sz w:val="24"/>
          <w:szCs w:val="24"/>
        </w:rPr>
        <w:t>(в редакции постановления от 25.02.2025 № 5</w:t>
      </w:r>
      <w:r w:rsidR="00A524F7" w:rsidRPr="00D03414">
        <w:rPr>
          <w:rFonts w:ascii="Arial" w:hAnsi="Arial" w:cs="Arial"/>
          <w:sz w:val="24"/>
          <w:szCs w:val="24"/>
        </w:rPr>
        <w:t>)</w:t>
      </w:r>
    </w:p>
    <w:p w:rsidR="00A524F7" w:rsidRPr="00D03414" w:rsidRDefault="00A524F7" w:rsidP="00D03414">
      <w:pPr>
        <w:spacing w:after="120" w:line="240" w:lineRule="auto"/>
        <w:ind w:firstLine="709"/>
        <w:jc w:val="both"/>
        <w:rPr>
          <w:rFonts w:ascii="Arial" w:hAnsi="Arial" w:cs="Arial"/>
          <w:sz w:val="24"/>
          <w:szCs w:val="24"/>
        </w:rPr>
      </w:pPr>
    </w:p>
    <w:p w:rsidR="00A524F7" w:rsidRPr="00D03414" w:rsidRDefault="00A524F7" w:rsidP="00D03414">
      <w:pPr>
        <w:spacing w:after="120" w:line="240" w:lineRule="auto"/>
        <w:jc w:val="center"/>
        <w:rPr>
          <w:rFonts w:ascii="Arial" w:hAnsi="Arial" w:cs="Arial"/>
          <w:b/>
          <w:sz w:val="28"/>
          <w:szCs w:val="24"/>
        </w:rPr>
      </w:pPr>
      <w:r w:rsidRPr="00D03414">
        <w:rPr>
          <w:rFonts w:ascii="Arial" w:hAnsi="Arial" w:cs="Arial"/>
          <w:b/>
          <w:sz w:val="28"/>
          <w:szCs w:val="24"/>
        </w:rPr>
        <w:t>ПАСПОРТ ПРОГРАММЫ</w:t>
      </w:r>
    </w:p>
    <w:p w:rsidR="00A524F7" w:rsidRPr="00D03414" w:rsidRDefault="00A524F7" w:rsidP="00D03414">
      <w:pPr>
        <w:spacing w:after="120" w:line="240" w:lineRule="auto"/>
        <w:ind w:firstLine="709"/>
        <w:jc w:val="both"/>
        <w:rPr>
          <w:rFonts w:ascii="Arial" w:hAnsi="Arial" w:cs="Arial"/>
          <w:sz w:val="24"/>
          <w:szCs w:val="24"/>
        </w:rPr>
      </w:pP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315"/>
        <w:gridCol w:w="6645"/>
      </w:tblGrid>
      <w:tr w:rsidR="00A524F7" w:rsidRPr="00D03414" w:rsidTr="003F5C8D">
        <w:trPr>
          <w:cantSplit/>
        </w:trPr>
        <w:tc>
          <w:tcPr>
            <w:tcW w:w="0" w:type="auto"/>
            <w:vAlign w:val="center"/>
          </w:tcPr>
          <w:p w:rsidR="00A524F7" w:rsidRPr="00D03414" w:rsidRDefault="00A524F7" w:rsidP="00D03414">
            <w:pPr>
              <w:rPr>
                <w:rFonts w:ascii="Arial" w:hAnsi="Arial" w:cs="Arial"/>
              </w:rPr>
            </w:pPr>
            <w:r w:rsidRPr="00D03414">
              <w:rPr>
                <w:rFonts w:ascii="Arial" w:hAnsi="Arial" w:cs="Arial"/>
              </w:rPr>
              <w:t>Наименование программы</w:t>
            </w:r>
          </w:p>
        </w:tc>
        <w:tc>
          <w:tcPr>
            <w:tcW w:w="0" w:type="auto"/>
            <w:vAlign w:val="center"/>
          </w:tcPr>
          <w:p w:rsidR="00A524F7" w:rsidRPr="00D03414" w:rsidRDefault="00A524F7" w:rsidP="00D03414">
            <w:pPr>
              <w:rPr>
                <w:rFonts w:ascii="Arial" w:hAnsi="Arial" w:cs="Arial"/>
              </w:rPr>
            </w:pPr>
            <w:r w:rsidRPr="00D03414">
              <w:rPr>
                <w:rFonts w:ascii="Arial" w:hAnsi="Arial" w:cs="Arial"/>
              </w:rPr>
              <w:t>Совершенствование организации по решению общегосударственных вопросов и создание условий муниципальной службы в сельском поселении «Деревня Акимовка» на 2019-2026 годы</w:t>
            </w:r>
          </w:p>
        </w:tc>
      </w:tr>
      <w:tr w:rsidR="00A524F7" w:rsidRPr="00D03414" w:rsidTr="003F5C8D">
        <w:trPr>
          <w:cantSplit/>
        </w:trPr>
        <w:tc>
          <w:tcPr>
            <w:tcW w:w="0" w:type="auto"/>
            <w:vAlign w:val="center"/>
          </w:tcPr>
          <w:p w:rsidR="00A524F7" w:rsidRPr="00D03414" w:rsidRDefault="00A524F7" w:rsidP="00D03414">
            <w:pPr>
              <w:rPr>
                <w:rFonts w:ascii="Arial" w:hAnsi="Arial" w:cs="Arial"/>
              </w:rPr>
            </w:pPr>
            <w:r w:rsidRPr="00D03414">
              <w:rPr>
                <w:rFonts w:ascii="Arial" w:hAnsi="Arial" w:cs="Arial"/>
              </w:rPr>
              <w:t>Исполнитель программы</w:t>
            </w:r>
          </w:p>
        </w:tc>
        <w:tc>
          <w:tcPr>
            <w:tcW w:w="0" w:type="auto"/>
            <w:vAlign w:val="center"/>
          </w:tcPr>
          <w:p w:rsidR="00A524F7" w:rsidRPr="00D03414" w:rsidRDefault="00A524F7" w:rsidP="00D03414">
            <w:pPr>
              <w:rPr>
                <w:rFonts w:ascii="Arial" w:hAnsi="Arial" w:cs="Arial"/>
              </w:rPr>
            </w:pPr>
            <w:r w:rsidRPr="00D03414">
              <w:rPr>
                <w:rFonts w:ascii="Arial" w:hAnsi="Arial" w:cs="Arial"/>
              </w:rPr>
              <w:t>администрация СП «Деревня Акимовка»</w:t>
            </w:r>
          </w:p>
          <w:p w:rsidR="00A524F7" w:rsidRPr="00D03414" w:rsidRDefault="00A524F7" w:rsidP="00D03414">
            <w:pPr>
              <w:rPr>
                <w:rFonts w:ascii="Arial" w:hAnsi="Arial" w:cs="Arial"/>
              </w:rPr>
            </w:pPr>
            <w:r w:rsidRPr="00D03414">
              <w:rPr>
                <w:rFonts w:ascii="Arial" w:hAnsi="Arial" w:cs="Arial"/>
              </w:rPr>
              <w:t>финансовый орган СП «Деревня Акимовка»</w:t>
            </w:r>
          </w:p>
        </w:tc>
      </w:tr>
      <w:tr w:rsidR="00A524F7" w:rsidRPr="00D03414" w:rsidTr="003F5C8D">
        <w:trPr>
          <w:cantSplit/>
        </w:trPr>
        <w:tc>
          <w:tcPr>
            <w:tcW w:w="0" w:type="auto"/>
            <w:vAlign w:val="center"/>
          </w:tcPr>
          <w:p w:rsidR="00A524F7" w:rsidRPr="00D03414" w:rsidRDefault="00A524F7" w:rsidP="00D03414">
            <w:pPr>
              <w:rPr>
                <w:rFonts w:ascii="Arial" w:hAnsi="Arial" w:cs="Arial"/>
              </w:rPr>
            </w:pPr>
            <w:r w:rsidRPr="00D03414">
              <w:rPr>
                <w:rFonts w:ascii="Arial" w:hAnsi="Arial" w:cs="Arial"/>
              </w:rPr>
              <w:t>Соисполнитель программы</w:t>
            </w:r>
          </w:p>
        </w:tc>
        <w:tc>
          <w:tcPr>
            <w:tcW w:w="0" w:type="auto"/>
            <w:vAlign w:val="center"/>
          </w:tcPr>
          <w:p w:rsidR="00A524F7" w:rsidRPr="00D03414" w:rsidRDefault="00A524F7" w:rsidP="00D03414">
            <w:pPr>
              <w:rPr>
                <w:rFonts w:ascii="Arial" w:hAnsi="Arial" w:cs="Arial"/>
              </w:rPr>
            </w:pPr>
          </w:p>
        </w:tc>
      </w:tr>
      <w:tr w:rsidR="00A524F7" w:rsidRPr="00D03414" w:rsidTr="003F5C8D">
        <w:trPr>
          <w:cantSplit/>
        </w:trPr>
        <w:tc>
          <w:tcPr>
            <w:tcW w:w="0" w:type="auto"/>
            <w:vAlign w:val="center"/>
          </w:tcPr>
          <w:p w:rsidR="00A524F7" w:rsidRPr="00D03414" w:rsidRDefault="00A524F7" w:rsidP="00D03414">
            <w:pPr>
              <w:rPr>
                <w:rFonts w:ascii="Arial" w:hAnsi="Arial" w:cs="Arial"/>
              </w:rPr>
            </w:pPr>
            <w:r w:rsidRPr="00D03414">
              <w:rPr>
                <w:rFonts w:ascii="Arial" w:hAnsi="Arial" w:cs="Arial"/>
              </w:rPr>
              <w:t>Цели программы</w:t>
            </w:r>
          </w:p>
        </w:tc>
        <w:tc>
          <w:tcPr>
            <w:tcW w:w="0" w:type="auto"/>
            <w:vAlign w:val="center"/>
          </w:tcPr>
          <w:p w:rsidR="00A524F7" w:rsidRPr="00D03414" w:rsidRDefault="00A524F7" w:rsidP="00D03414">
            <w:pPr>
              <w:rPr>
                <w:rFonts w:ascii="Arial" w:hAnsi="Arial" w:cs="Arial"/>
              </w:rPr>
            </w:pPr>
            <w:r w:rsidRPr="00D03414">
              <w:rPr>
                <w:rFonts w:ascii="Arial" w:hAnsi="Arial" w:cs="Arial"/>
              </w:rPr>
              <w:t>развитие нормативного правового обеспечения  муниципальной службы;</w:t>
            </w:r>
          </w:p>
          <w:p w:rsidR="00A524F7" w:rsidRPr="00D03414" w:rsidRDefault="00A524F7" w:rsidP="00D03414">
            <w:pPr>
              <w:rPr>
                <w:rFonts w:ascii="Arial" w:hAnsi="Arial" w:cs="Arial"/>
              </w:rPr>
            </w:pPr>
            <w:r w:rsidRPr="00D03414">
              <w:rPr>
                <w:rFonts w:ascii="Arial" w:hAnsi="Arial" w:cs="Arial"/>
              </w:rPr>
              <w:t>повышение эффективности муниципальной службы и результативности профессиональной служебной деятельности муниципальных служащих;</w:t>
            </w:r>
          </w:p>
          <w:p w:rsidR="00A524F7" w:rsidRPr="00D03414" w:rsidRDefault="00A524F7" w:rsidP="00D03414">
            <w:pPr>
              <w:rPr>
                <w:rFonts w:ascii="Arial" w:hAnsi="Arial" w:cs="Arial"/>
              </w:rPr>
            </w:pPr>
            <w:r w:rsidRPr="00D03414">
              <w:rPr>
                <w:rFonts w:ascii="Arial" w:hAnsi="Arial" w:cs="Arial"/>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 оказываемых органами местного самоуправления муниципального района;</w:t>
            </w:r>
          </w:p>
          <w:p w:rsidR="00A524F7" w:rsidRPr="00D03414" w:rsidRDefault="00A524F7" w:rsidP="00D03414">
            <w:pPr>
              <w:rPr>
                <w:rFonts w:ascii="Arial" w:hAnsi="Arial" w:cs="Arial"/>
              </w:rPr>
            </w:pPr>
            <w:r w:rsidRPr="00D03414">
              <w:rPr>
                <w:rFonts w:ascii="Arial" w:hAnsi="Arial" w:cs="Arial"/>
              </w:rPr>
              <w:t>создание информационных, финансовых условий для развития муниципальной службы;</w:t>
            </w:r>
          </w:p>
          <w:p w:rsidR="00A524F7" w:rsidRPr="00D03414" w:rsidRDefault="00A524F7" w:rsidP="00D03414">
            <w:pPr>
              <w:rPr>
                <w:rFonts w:ascii="Arial" w:hAnsi="Arial" w:cs="Arial"/>
              </w:rPr>
            </w:pPr>
            <w:r w:rsidRPr="00D03414">
              <w:rPr>
                <w:rFonts w:ascii="Arial" w:hAnsi="Arial" w:cs="Arial"/>
              </w:rPr>
              <w:t>решение общегосударственных вопросов</w:t>
            </w:r>
          </w:p>
        </w:tc>
      </w:tr>
      <w:tr w:rsidR="00A524F7" w:rsidRPr="00D03414" w:rsidTr="003F5C8D">
        <w:trPr>
          <w:cantSplit/>
        </w:trPr>
        <w:tc>
          <w:tcPr>
            <w:tcW w:w="0" w:type="auto"/>
            <w:vAlign w:val="center"/>
          </w:tcPr>
          <w:p w:rsidR="00A524F7" w:rsidRPr="00D03414" w:rsidRDefault="00A524F7" w:rsidP="00D03414">
            <w:pPr>
              <w:rPr>
                <w:rFonts w:ascii="Arial" w:hAnsi="Arial" w:cs="Arial"/>
              </w:rPr>
            </w:pPr>
            <w:r w:rsidRPr="00D03414">
              <w:rPr>
                <w:rFonts w:ascii="Arial" w:hAnsi="Arial" w:cs="Arial"/>
              </w:rPr>
              <w:lastRenderedPageBreak/>
              <w:t>Индикаторы программы</w:t>
            </w:r>
          </w:p>
        </w:tc>
        <w:tc>
          <w:tcPr>
            <w:tcW w:w="0" w:type="auto"/>
            <w:vAlign w:val="center"/>
          </w:tcPr>
          <w:p w:rsidR="00A524F7" w:rsidRPr="00D03414" w:rsidRDefault="00A524F7" w:rsidP="00D03414">
            <w:pPr>
              <w:rPr>
                <w:rFonts w:ascii="Arial" w:hAnsi="Arial" w:cs="Arial"/>
              </w:rPr>
            </w:pPr>
            <w:r w:rsidRPr="00D03414">
              <w:rPr>
                <w:rFonts w:ascii="Arial" w:hAnsi="Arial" w:cs="Arial"/>
              </w:rPr>
              <w:t>функционирование местной администрации;</w:t>
            </w:r>
          </w:p>
          <w:p w:rsidR="00A524F7" w:rsidRPr="00D03414" w:rsidRDefault="00A524F7" w:rsidP="00D03414">
            <w:pPr>
              <w:rPr>
                <w:rFonts w:ascii="Arial" w:hAnsi="Arial" w:cs="Arial"/>
              </w:rPr>
            </w:pPr>
            <w:r w:rsidRPr="00D03414">
              <w:rPr>
                <w:rFonts w:ascii="Arial" w:hAnsi="Arial" w:cs="Arial"/>
              </w:rPr>
              <w:t>обеспечение проведения выборов и референдумов;</w:t>
            </w:r>
          </w:p>
          <w:p w:rsidR="00A524F7" w:rsidRPr="00D03414" w:rsidRDefault="00A524F7" w:rsidP="00D03414">
            <w:pPr>
              <w:rPr>
                <w:rFonts w:ascii="Arial" w:hAnsi="Arial" w:cs="Arial"/>
              </w:rPr>
            </w:pPr>
            <w:r w:rsidRPr="00D03414">
              <w:rPr>
                <w:rFonts w:ascii="Arial" w:hAnsi="Arial" w:cs="Arial"/>
              </w:rPr>
              <w:t>резервные фонды;</w:t>
            </w:r>
          </w:p>
          <w:p w:rsidR="00A524F7" w:rsidRPr="00D03414" w:rsidRDefault="00A524F7" w:rsidP="00D03414">
            <w:pPr>
              <w:rPr>
                <w:rFonts w:ascii="Arial" w:hAnsi="Arial" w:cs="Arial"/>
              </w:rPr>
            </w:pPr>
            <w:r w:rsidRPr="00D03414">
              <w:rPr>
                <w:rFonts w:ascii="Arial" w:hAnsi="Arial" w:cs="Arial"/>
              </w:rPr>
              <w:t>выполнение других обязательств государства;</w:t>
            </w:r>
          </w:p>
          <w:p w:rsidR="00A524F7" w:rsidRPr="00D03414" w:rsidRDefault="00A524F7" w:rsidP="00D03414">
            <w:pPr>
              <w:rPr>
                <w:rFonts w:ascii="Arial" w:hAnsi="Arial" w:cs="Arial"/>
              </w:rPr>
            </w:pPr>
            <w:r w:rsidRPr="00D03414">
              <w:rPr>
                <w:rFonts w:ascii="Arial" w:hAnsi="Arial" w:cs="Arial"/>
              </w:rPr>
              <w:t>оценка недвижимости, признание прав и регулирование отношений по государственной и муниципальной собственности;</w:t>
            </w:r>
          </w:p>
          <w:p w:rsidR="00A524F7" w:rsidRPr="00D03414" w:rsidRDefault="00A524F7" w:rsidP="00D03414">
            <w:pPr>
              <w:rPr>
                <w:rFonts w:ascii="Arial" w:hAnsi="Arial" w:cs="Arial"/>
              </w:rPr>
            </w:pPr>
            <w:r w:rsidRPr="00D03414">
              <w:rPr>
                <w:rFonts w:ascii="Arial" w:hAnsi="Arial" w:cs="Arial"/>
              </w:rPr>
              <w:t>обслуживание государственного внутреннего и муниципального долга;</w:t>
            </w:r>
          </w:p>
          <w:p w:rsidR="00A524F7" w:rsidRPr="00D03414" w:rsidRDefault="00A524F7" w:rsidP="00D03414">
            <w:pPr>
              <w:rPr>
                <w:rFonts w:ascii="Arial" w:hAnsi="Arial" w:cs="Arial"/>
              </w:rPr>
            </w:pPr>
            <w:r w:rsidRPr="00D03414">
              <w:rPr>
                <w:rFonts w:ascii="Arial" w:hAnsi="Arial" w:cs="Arial"/>
              </w:rPr>
              <w:t>осуществление переданных полномочий в соответствии жилищным законодательством исполнение полномочий поселения обеспечение пожарной безопасности реализация мероприятий в области земельных отношений</w:t>
            </w:r>
          </w:p>
        </w:tc>
      </w:tr>
      <w:tr w:rsidR="00A524F7" w:rsidRPr="00D03414" w:rsidTr="003F5C8D">
        <w:trPr>
          <w:cantSplit/>
        </w:trPr>
        <w:tc>
          <w:tcPr>
            <w:tcW w:w="0" w:type="auto"/>
            <w:vAlign w:val="center"/>
          </w:tcPr>
          <w:p w:rsidR="00A524F7" w:rsidRPr="00D03414" w:rsidRDefault="00A524F7" w:rsidP="00D03414">
            <w:pPr>
              <w:rPr>
                <w:rFonts w:ascii="Arial" w:hAnsi="Arial" w:cs="Arial"/>
              </w:rPr>
            </w:pPr>
            <w:r w:rsidRPr="00D03414">
              <w:rPr>
                <w:rFonts w:ascii="Arial" w:hAnsi="Arial" w:cs="Arial"/>
              </w:rPr>
              <w:t>Сроки реализации программы</w:t>
            </w:r>
          </w:p>
        </w:tc>
        <w:tc>
          <w:tcPr>
            <w:tcW w:w="0" w:type="auto"/>
            <w:vAlign w:val="center"/>
          </w:tcPr>
          <w:p w:rsidR="00A524F7" w:rsidRPr="00D03414" w:rsidRDefault="0073015A" w:rsidP="00D03414">
            <w:pPr>
              <w:rPr>
                <w:rFonts w:ascii="Arial" w:hAnsi="Arial" w:cs="Arial"/>
              </w:rPr>
            </w:pPr>
            <w:r w:rsidRPr="00D03414">
              <w:rPr>
                <w:rFonts w:ascii="Arial" w:hAnsi="Arial" w:cs="Arial"/>
              </w:rPr>
              <w:t>2019-2027</w:t>
            </w:r>
            <w:r w:rsidR="00A524F7" w:rsidRPr="00D03414">
              <w:rPr>
                <w:rFonts w:ascii="Arial" w:hAnsi="Arial" w:cs="Arial"/>
              </w:rPr>
              <w:t xml:space="preserve"> годы</w:t>
            </w:r>
          </w:p>
        </w:tc>
      </w:tr>
      <w:tr w:rsidR="00A524F7" w:rsidRPr="00D03414" w:rsidTr="003F5C8D">
        <w:trPr>
          <w:cantSplit/>
        </w:trPr>
        <w:tc>
          <w:tcPr>
            <w:tcW w:w="0" w:type="auto"/>
            <w:vAlign w:val="center"/>
          </w:tcPr>
          <w:p w:rsidR="00A524F7" w:rsidRPr="00D03414" w:rsidRDefault="00A524F7" w:rsidP="00D03414">
            <w:pPr>
              <w:rPr>
                <w:rFonts w:ascii="Arial" w:hAnsi="Arial" w:cs="Arial"/>
              </w:rPr>
            </w:pPr>
            <w:r w:rsidRPr="00D03414">
              <w:rPr>
                <w:rFonts w:ascii="Arial" w:hAnsi="Arial" w:cs="Arial"/>
              </w:rPr>
              <w:t>Объемы финансирования муниципальной программы за счет всех источников финансирования</w:t>
            </w:r>
          </w:p>
        </w:tc>
        <w:tc>
          <w:tcPr>
            <w:tcW w:w="0" w:type="auto"/>
            <w:vAlign w:val="center"/>
          </w:tcPr>
          <w:p w:rsidR="00A524F7" w:rsidRPr="00D03414" w:rsidRDefault="00A524F7" w:rsidP="00D03414">
            <w:pPr>
              <w:rPr>
                <w:rFonts w:ascii="Arial" w:hAnsi="Arial" w:cs="Arial"/>
              </w:rPr>
            </w:pPr>
            <w:r w:rsidRPr="00D03414">
              <w:rPr>
                <w:rFonts w:ascii="Arial" w:hAnsi="Arial" w:cs="Arial"/>
              </w:rPr>
              <w:t>2019 – 2828,542</w:t>
            </w:r>
          </w:p>
          <w:p w:rsidR="00A524F7" w:rsidRPr="00D03414" w:rsidRDefault="00A524F7" w:rsidP="00D03414">
            <w:pPr>
              <w:rPr>
                <w:rFonts w:ascii="Arial" w:hAnsi="Arial" w:cs="Arial"/>
              </w:rPr>
            </w:pPr>
            <w:r w:rsidRPr="00D03414">
              <w:rPr>
                <w:rFonts w:ascii="Arial" w:hAnsi="Arial" w:cs="Arial"/>
              </w:rPr>
              <w:t>2020 – 3030,348</w:t>
            </w:r>
          </w:p>
          <w:p w:rsidR="00A524F7" w:rsidRPr="00D03414" w:rsidRDefault="00A524F7" w:rsidP="00D03414">
            <w:pPr>
              <w:rPr>
                <w:rFonts w:ascii="Arial" w:hAnsi="Arial" w:cs="Arial"/>
              </w:rPr>
            </w:pPr>
            <w:r w:rsidRPr="00D03414">
              <w:rPr>
                <w:rFonts w:ascii="Arial" w:hAnsi="Arial" w:cs="Arial"/>
              </w:rPr>
              <w:t>2021 – 2680,777</w:t>
            </w:r>
          </w:p>
          <w:p w:rsidR="00A524F7" w:rsidRPr="00D03414" w:rsidRDefault="00A524F7" w:rsidP="00D03414">
            <w:pPr>
              <w:rPr>
                <w:rFonts w:ascii="Arial" w:hAnsi="Arial" w:cs="Arial"/>
              </w:rPr>
            </w:pPr>
            <w:r w:rsidRPr="00D03414">
              <w:rPr>
                <w:rFonts w:ascii="Arial" w:hAnsi="Arial" w:cs="Arial"/>
              </w:rPr>
              <w:t>2022 – 2987,353</w:t>
            </w:r>
          </w:p>
          <w:p w:rsidR="00A524F7" w:rsidRPr="00D03414" w:rsidRDefault="00A524F7" w:rsidP="00D03414">
            <w:pPr>
              <w:rPr>
                <w:rFonts w:ascii="Arial" w:hAnsi="Arial" w:cs="Arial"/>
              </w:rPr>
            </w:pPr>
            <w:r w:rsidRPr="00D03414">
              <w:rPr>
                <w:rFonts w:ascii="Arial" w:hAnsi="Arial" w:cs="Arial"/>
              </w:rPr>
              <w:t>2023 – 2963,325</w:t>
            </w:r>
          </w:p>
          <w:p w:rsidR="00A524F7" w:rsidRPr="00D03414" w:rsidRDefault="00331CA6" w:rsidP="00D03414">
            <w:pPr>
              <w:rPr>
                <w:rFonts w:ascii="Arial" w:hAnsi="Arial" w:cs="Arial"/>
              </w:rPr>
            </w:pPr>
            <w:r w:rsidRPr="00D03414">
              <w:rPr>
                <w:rFonts w:ascii="Arial" w:hAnsi="Arial" w:cs="Arial"/>
              </w:rPr>
              <w:t>2024 – 30</w:t>
            </w:r>
            <w:r w:rsidR="003F5C8D" w:rsidRPr="00D03414">
              <w:rPr>
                <w:rFonts w:ascii="Arial" w:hAnsi="Arial" w:cs="Arial"/>
              </w:rPr>
              <w:t>6</w:t>
            </w:r>
            <w:r w:rsidRPr="00D03414">
              <w:rPr>
                <w:rFonts w:ascii="Arial" w:hAnsi="Arial" w:cs="Arial"/>
              </w:rPr>
              <w:t>0,803</w:t>
            </w:r>
          </w:p>
          <w:p w:rsidR="00A524F7" w:rsidRPr="00D03414" w:rsidRDefault="00331CA6" w:rsidP="00D03414">
            <w:pPr>
              <w:rPr>
                <w:rFonts w:ascii="Arial" w:hAnsi="Arial" w:cs="Arial"/>
              </w:rPr>
            </w:pPr>
            <w:r w:rsidRPr="00D03414">
              <w:rPr>
                <w:rFonts w:ascii="Arial" w:hAnsi="Arial" w:cs="Arial"/>
              </w:rPr>
              <w:t>2025 – 3954,6</w:t>
            </w:r>
            <w:r w:rsidR="00A524F7" w:rsidRPr="00D03414">
              <w:rPr>
                <w:rFonts w:ascii="Arial" w:hAnsi="Arial" w:cs="Arial"/>
              </w:rPr>
              <w:t>5</w:t>
            </w:r>
            <w:r w:rsidRPr="00D03414">
              <w:rPr>
                <w:rFonts w:ascii="Arial" w:hAnsi="Arial" w:cs="Arial"/>
              </w:rPr>
              <w:t>8</w:t>
            </w:r>
          </w:p>
          <w:p w:rsidR="00A524F7" w:rsidRPr="00D03414" w:rsidRDefault="00331CA6" w:rsidP="00D03414">
            <w:pPr>
              <w:rPr>
                <w:rFonts w:ascii="Arial" w:hAnsi="Arial" w:cs="Arial"/>
              </w:rPr>
            </w:pPr>
            <w:r w:rsidRPr="00D03414">
              <w:rPr>
                <w:rFonts w:ascii="Arial" w:hAnsi="Arial" w:cs="Arial"/>
              </w:rPr>
              <w:t>2026 – 3268,787</w:t>
            </w:r>
          </w:p>
          <w:p w:rsidR="00331CA6" w:rsidRPr="00D03414" w:rsidRDefault="0073015A" w:rsidP="00D03414">
            <w:pPr>
              <w:rPr>
                <w:rFonts w:ascii="Arial" w:hAnsi="Arial" w:cs="Arial"/>
              </w:rPr>
            </w:pPr>
            <w:r w:rsidRPr="00D03414">
              <w:rPr>
                <w:rFonts w:ascii="Arial" w:hAnsi="Arial" w:cs="Arial"/>
              </w:rPr>
              <w:t>2027 –</w:t>
            </w:r>
            <w:r w:rsidR="00D03414">
              <w:rPr>
                <w:rFonts w:ascii="Arial" w:hAnsi="Arial" w:cs="Arial"/>
              </w:rPr>
              <w:t xml:space="preserve"> </w:t>
            </w:r>
            <w:r w:rsidR="00331CA6" w:rsidRPr="00D03414">
              <w:rPr>
                <w:rFonts w:ascii="Arial" w:hAnsi="Arial" w:cs="Arial"/>
              </w:rPr>
              <w:t>3268,787</w:t>
            </w:r>
          </w:p>
          <w:p w:rsidR="00A524F7" w:rsidRPr="00D03414" w:rsidRDefault="00A524F7" w:rsidP="00D03414">
            <w:pPr>
              <w:rPr>
                <w:rFonts w:ascii="Arial" w:hAnsi="Arial" w:cs="Arial"/>
              </w:rPr>
            </w:pPr>
            <w:r w:rsidRPr="00D03414">
              <w:rPr>
                <w:rFonts w:ascii="Arial" w:hAnsi="Arial" w:cs="Arial"/>
              </w:rPr>
              <w:t>ИТОГО</w:t>
            </w:r>
            <w:r w:rsidR="003F5C8D" w:rsidRPr="00D03414">
              <w:rPr>
                <w:rFonts w:ascii="Arial" w:hAnsi="Arial" w:cs="Arial"/>
              </w:rPr>
              <w:t>: 2804</w:t>
            </w:r>
            <w:r w:rsidRPr="00D03414">
              <w:rPr>
                <w:rFonts w:ascii="Arial" w:hAnsi="Arial" w:cs="Arial"/>
              </w:rPr>
              <w:t>3,</w:t>
            </w:r>
            <w:r w:rsidR="00331CA6" w:rsidRPr="00D03414">
              <w:rPr>
                <w:rFonts w:ascii="Arial" w:hAnsi="Arial" w:cs="Arial"/>
              </w:rPr>
              <w:t>38</w:t>
            </w:r>
          </w:p>
        </w:tc>
      </w:tr>
      <w:tr w:rsidR="00A524F7" w:rsidRPr="00D03414" w:rsidTr="003F5C8D">
        <w:trPr>
          <w:cantSplit/>
        </w:trPr>
        <w:tc>
          <w:tcPr>
            <w:tcW w:w="0" w:type="auto"/>
            <w:vAlign w:val="center"/>
          </w:tcPr>
          <w:p w:rsidR="00A524F7" w:rsidRPr="00D03414" w:rsidRDefault="00A524F7" w:rsidP="00D03414">
            <w:pPr>
              <w:rPr>
                <w:rFonts w:ascii="Arial" w:hAnsi="Arial" w:cs="Arial"/>
              </w:rPr>
            </w:pPr>
            <w:r w:rsidRPr="00D03414">
              <w:rPr>
                <w:rFonts w:ascii="Arial" w:hAnsi="Arial" w:cs="Arial"/>
              </w:rPr>
              <w:lastRenderedPageBreak/>
              <w:t>Ожидаемые результаты реализации муниципальной программы</w:t>
            </w:r>
          </w:p>
        </w:tc>
        <w:tc>
          <w:tcPr>
            <w:tcW w:w="0" w:type="auto"/>
            <w:vAlign w:val="center"/>
          </w:tcPr>
          <w:p w:rsidR="00A524F7" w:rsidRPr="00D03414" w:rsidRDefault="00A524F7" w:rsidP="00D03414">
            <w:pPr>
              <w:rPr>
                <w:rFonts w:ascii="Arial" w:hAnsi="Arial" w:cs="Arial"/>
              </w:rPr>
            </w:pPr>
            <w:r w:rsidRPr="00D03414">
              <w:rPr>
                <w:rFonts w:ascii="Arial" w:hAnsi="Arial" w:cs="Arial"/>
              </w:rPr>
              <w:t>совершенствование и развитие нормативно-правовой базы сельского поселения, регулирующей вопросы муниципальной службы;</w:t>
            </w:r>
          </w:p>
          <w:p w:rsidR="00A524F7" w:rsidRPr="00D03414" w:rsidRDefault="00A524F7" w:rsidP="00D03414">
            <w:pPr>
              <w:rPr>
                <w:rFonts w:ascii="Arial" w:hAnsi="Arial" w:cs="Arial"/>
              </w:rPr>
            </w:pPr>
            <w:r w:rsidRPr="00D03414">
              <w:rPr>
                <w:rFonts w:ascii="Arial" w:hAnsi="Arial" w:cs="Arial"/>
              </w:rPr>
              <w:t>повышение эффективности работы муниципальной службы;</w:t>
            </w:r>
          </w:p>
          <w:p w:rsidR="00A524F7" w:rsidRPr="00D03414" w:rsidRDefault="00A524F7" w:rsidP="00D03414">
            <w:pPr>
              <w:rPr>
                <w:rFonts w:ascii="Arial" w:hAnsi="Arial" w:cs="Arial"/>
              </w:rPr>
            </w:pPr>
            <w:r w:rsidRPr="00D03414">
              <w:rPr>
                <w:rFonts w:ascii="Arial" w:hAnsi="Arial" w:cs="Arial"/>
              </w:rPr>
              <w:t>создание необходимых условий для профессионального развития муниципальных служащих;</w:t>
            </w:r>
          </w:p>
          <w:p w:rsidR="00A524F7" w:rsidRPr="00D03414" w:rsidRDefault="00A524F7" w:rsidP="00D03414">
            <w:pPr>
              <w:rPr>
                <w:rFonts w:ascii="Arial" w:hAnsi="Arial" w:cs="Arial"/>
              </w:rPr>
            </w:pPr>
            <w:r w:rsidRPr="00D03414">
              <w:rPr>
                <w:rFonts w:ascii="Arial" w:hAnsi="Arial" w:cs="Arial"/>
              </w:rPr>
              <w:t>повышение открытости муниципальной службы;</w:t>
            </w:r>
          </w:p>
          <w:p w:rsidR="00A524F7" w:rsidRPr="00D03414" w:rsidRDefault="00A524F7" w:rsidP="00D03414">
            <w:pPr>
              <w:rPr>
                <w:rFonts w:ascii="Arial" w:hAnsi="Arial" w:cs="Arial"/>
              </w:rPr>
            </w:pPr>
            <w:r w:rsidRPr="00D03414">
              <w:rPr>
                <w:rFonts w:ascii="Arial" w:hAnsi="Arial" w:cs="Arial"/>
              </w:rPr>
              <w:t>повышение уровня дополнительных социальных гарантий муниципальных служащих, обеспечив повышение их мотивации;</w:t>
            </w:r>
          </w:p>
          <w:p w:rsidR="00A524F7" w:rsidRPr="00D03414" w:rsidRDefault="00A524F7" w:rsidP="00D03414">
            <w:pPr>
              <w:rPr>
                <w:rFonts w:ascii="Arial" w:hAnsi="Arial" w:cs="Arial"/>
              </w:rPr>
            </w:pPr>
            <w:r w:rsidRPr="00D03414">
              <w:rPr>
                <w:rFonts w:ascii="Arial" w:hAnsi="Arial" w:cs="Arial"/>
              </w:rPr>
              <w:t>повышение качества предоставляемых муниципальных услуг населению;</w:t>
            </w:r>
          </w:p>
          <w:p w:rsidR="00A524F7" w:rsidRPr="00D03414" w:rsidRDefault="00A524F7" w:rsidP="00D03414">
            <w:pPr>
              <w:rPr>
                <w:rFonts w:ascii="Arial" w:hAnsi="Arial" w:cs="Arial"/>
              </w:rPr>
            </w:pPr>
            <w:r w:rsidRPr="00D03414">
              <w:rPr>
                <w:rFonts w:ascii="Arial" w:hAnsi="Arial" w:cs="Arial"/>
              </w:rPr>
              <w:t>прозрачность и законность решения общегосударственных вопросов, относящихся к компетенции органов местного самоуправления сельского поселения</w:t>
            </w:r>
          </w:p>
        </w:tc>
      </w:tr>
    </w:tbl>
    <w:p w:rsidR="00A524F7" w:rsidRPr="00D03414" w:rsidRDefault="00A524F7" w:rsidP="00D03414">
      <w:pPr>
        <w:spacing w:after="120" w:line="240" w:lineRule="auto"/>
        <w:rPr>
          <w:rFonts w:ascii="Arial" w:hAnsi="Arial" w:cs="Arial"/>
          <w:sz w:val="24"/>
          <w:szCs w:val="24"/>
        </w:rPr>
      </w:pPr>
    </w:p>
    <w:p w:rsidR="002F6127" w:rsidRPr="00D03414" w:rsidRDefault="002F6127" w:rsidP="00D03414">
      <w:pPr>
        <w:spacing w:after="120" w:line="240" w:lineRule="auto"/>
        <w:rPr>
          <w:rFonts w:ascii="Arial" w:hAnsi="Arial" w:cs="Arial"/>
          <w:sz w:val="24"/>
          <w:szCs w:val="24"/>
        </w:rPr>
      </w:pPr>
    </w:p>
    <w:p w:rsidR="002F6127" w:rsidRPr="00D03414" w:rsidRDefault="002F6127" w:rsidP="00D03414">
      <w:pPr>
        <w:spacing w:after="120" w:line="240" w:lineRule="auto"/>
        <w:rPr>
          <w:rFonts w:ascii="Arial" w:hAnsi="Arial" w:cs="Arial"/>
          <w:sz w:val="24"/>
          <w:szCs w:val="24"/>
        </w:rPr>
      </w:pPr>
    </w:p>
    <w:p w:rsidR="002F6127" w:rsidRPr="00D03414" w:rsidRDefault="002F6127" w:rsidP="00D03414">
      <w:pPr>
        <w:spacing w:after="120" w:line="240" w:lineRule="auto"/>
        <w:jc w:val="center"/>
        <w:rPr>
          <w:rFonts w:ascii="Arial" w:hAnsi="Arial" w:cs="Arial"/>
          <w:b/>
          <w:sz w:val="28"/>
          <w:szCs w:val="24"/>
        </w:rPr>
      </w:pPr>
      <w:r w:rsidRPr="00D03414">
        <w:rPr>
          <w:rFonts w:ascii="Arial" w:hAnsi="Arial" w:cs="Arial"/>
          <w:b/>
          <w:sz w:val="28"/>
          <w:szCs w:val="24"/>
        </w:rPr>
        <w:t>ОБОСНОВАНИЕ ОБЪЕМА ФИНАНСОВЫХ РЕСУРСОВ</w:t>
      </w:r>
    </w:p>
    <w:p w:rsidR="002F6127" w:rsidRPr="00D03414" w:rsidRDefault="002F6127" w:rsidP="00D03414">
      <w:pPr>
        <w:spacing w:after="120" w:line="240" w:lineRule="auto"/>
        <w:jc w:val="right"/>
        <w:rPr>
          <w:rFonts w:ascii="Arial" w:hAnsi="Arial" w:cs="Arial"/>
          <w:sz w:val="24"/>
          <w:szCs w:val="24"/>
        </w:rPr>
      </w:pPr>
      <w:r w:rsidRPr="00D03414">
        <w:rPr>
          <w:rFonts w:ascii="Arial" w:hAnsi="Arial" w:cs="Arial"/>
          <w:sz w:val="24"/>
          <w:szCs w:val="24"/>
        </w:rPr>
        <w:t>тыс.</w:t>
      </w:r>
      <w:r w:rsidR="00D03414">
        <w:rPr>
          <w:rFonts w:ascii="Arial" w:hAnsi="Arial" w:cs="Arial"/>
          <w:sz w:val="24"/>
          <w:szCs w:val="24"/>
        </w:rPr>
        <w:t xml:space="preserve"> </w:t>
      </w:r>
      <w:r w:rsidRPr="00D03414">
        <w:rPr>
          <w:rFonts w:ascii="Arial" w:hAnsi="Arial" w:cs="Arial"/>
          <w:sz w:val="24"/>
          <w:szCs w:val="24"/>
        </w:rPr>
        <w:t>руб.</w:t>
      </w:r>
    </w:p>
    <w:p w:rsidR="002F6127" w:rsidRPr="00D03414" w:rsidRDefault="002F6127" w:rsidP="00D03414">
      <w:pPr>
        <w:spacing w:after="120" w:line="240" w:lineRule="auto"/>
        <w:rPr>
          <w:rFonts w:ascii="Arial" w:hAnsi="Arial" w:cs="Arial"/>
          <w:sz w:val="24"/>
          <w:szCs w:val="24"/>
        </w:rPr>
      </w:pP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95"/>
        <w:gridCol w:w="1917"/>
        <w:gridCol w:w="889"/>
        <w:gridCol w:w="889"/>
        <w:gridCol w:w="889"/>
        <w:gridCol w:w="889"/>
        <w:gridCol w:w="889"/>
        <w:gridCol w:w="889"/>
        <w:gridCol w:w="889"/>
        <w:gridCol w:w="889"/>
        <w:gridCol w:w="889"/>
      </w:tblGrid>
      <w:tr w:rsidR="002F6127" w:rsidRPr="00D03414" w:rsidTr="00D03414">
        <w:trPr>
          <w:cantSplit/>
          <w:trHeight w:val="144"/>
        </w:trPr>
        <w:tc>
          <w:tcPr>
            <w:tcW w:w="0" w:type="auto"/>
            <w:vMerge w:val="restart"/>
            <w:vAlign w:val="center"/>
          </w:tcPr>
          <w:p w:rsidR="002F6127" w:rsidRPr="00D03414" w:rsidRDefault="002F6127" w:rsidP="00D03414">
            <w:pPr>
              <w:spacing w:after="0" w:line="240" w:lineRule="auto"/>
              <w:jc w:val="center"/>
              <w:rPr>
                <w:rFonts w:ascii="Arial" w:hAnsi="Arial" w:cs="Arial"/>
                <w:b/>
                <w:sz w:val="18"/>
                <w:szCs w:val="20"/>
              </w:rPr>
            </w:pPr>
            <w:r w:rsidRPr="00D03414">
              <w:rPr>
                <w:rFonts w:ascii="Arial" w:hAnsi="Arial" w:cs="Arial"/>
                <w:b/>
                <w:sz w:val="18"/>
                <w:szCs w:val="20"/>
              </w:rPr>
              <w:t>№</w:t>
            </w:r>
          </w:p>
        </w:tc>
        <w:tc>
          <w:tcPr>
            <w:tcW w:w="0" w:type="auto"/>
            <w:vMerge w:val="restart"/>
            <w:vAlign w:val="center"/>
          </w:tcPr>
          <w:p w:rsidR="002F6127" w:rsidRPr="00D03414" w:rsidRDefault="002F6127" w:rsidP="00D03414">
            <w:pPr>
              <w:spacing w:after="0" w:line="240" w:lineRule="auto"/>
              <w:jc w:val="center"/>
              <w:rPr>
                <w:rFonts w:ascii="Arial" w:hAnsi="Arial" w:cs="Arial"/>
                <w:b/>
                <w:sz w:val="18"/>
                <w:szCs w:val="20"/>
              </w:rPr>
            </w:pPr>
            <w:r w:rsidRPr="00D03414">
              <w:rPr>
                <w:rFonts w:ascii="Arial" w:hAnsi="Arial" w:cs="Arial"/>
                <w:b/>
                <w:sz w:val="18"/>
                <w:szCs w:val="20"/>
              </w:rPr>
              <w:t>Наименование показателей*</w:t>
            </w:r>
          </w:p>
        </w:tc>
        <w:tc>
          <w:tcPr>
            <w:tcW w:w="0" w:type="auto"/>
            <w:gridSpan w:val="9"/>
            <w:vAlign w:val="center"/>
          </w:tcPr>
          <w:p w:rsidR="002F6127" w:rsidRPr="00D03414" w:rsidRDefault="002F6127" w:rsidP="00D03414">
            <w:pPr>
              <w:spacing w:after="0" w:line="240" w:lineRule="auto"/>
              <w:jc w:val="center"/>
              <w:rPr>
                <w:rFonts w:ascii="Arial" w:hAnsi="Arial" w:cs="Arial"/>
                <w:b/>
                <w:sz w:val="18"/>
                <w:szCs w:val="20"/>
              </w:rPr>
            </w:pPr>
            <w:r w:rsidRPr="00D03414">
              <w:rPr>
                <w:rFonts w:ascii="Arial" w:hAnsi="Arial" w:cs="Arial"/>
                <w:b/>
                <w:sz w:val="18"/>
                <w:szCs w:val="20"/>
              </w:rPr>
              <w:t>Значение по годам реализации</w:t>
            </w:r>
          </w:p>
        </w:tc>
      </w:tr>
      <w:tr w:rsidR="0073015A" w:rsidRPr="00D03414" w:rsidTr="00D03414">
        <w:trPr>
          <w:cantSplit/>
          <w:trHeight w:val="144"/>
        </w:trPr>
        <w:tc>
          <w:tcPr>
            <w:tcW w:w="0" w:type="auto"/>
            <w:vMerge/>
            <w:vAlign w:val="center"/>
          </w:tcPr>
          <w:p w:rsidR="0073015A" w:rsidRPr="00D03414" w:rsidRDefault="0073015A" w:rsidP="00D03414">
            <w:pPr>
              <w:spacing w:after="0" w:line="240" w:lineRule="auto"/>
              <w:jc w:val="center"/>
              <w:rPr>
                <w:rFonts w:ascii="Arial" w:hAnsi="Arial" w:cs="Arial"/>
                <w:b/>
                <w:sz w:val="18"/>
                <w:szCs w:val="20"/>
              </w:rPr>
            </w:pPr>
          </w:p>
        </w:tc>
        <w:tc>
          <w:tcPr>
            <w:tcW w:w="0" w:type="auto"/>
            <w:vMerge/>
            <w:vAlign w:val="center"/>
          </w:tcPr>
          <w:p w:rsidR="0073015A" w:rsidRPr="00D03414" w:rsidRDefault="0073015A" w:rsidP="00D03414">
            <w:pPr>
              <w:spacing w:after="0" w:line="240" w:lineRule="auto"/>
              <w:jc w:val="center"/>
              <w:rPr>
                <w:rFonts w:ascii="Arial" w:hAnsi="Arial" w:cs="Arial"/>
                <w:b/>
                <w:sz w:val="18"/>
                <w:szCs w:val="20"/>
              </w:rPr>
            </w:pPr>
          </w:p>
        </w:tc>
        <w:tc>
          <w:tcPr>
            <w:tcW w:w="0" w:type="auto"/>
            <w:vAlign w:val="center"/>
          </w:tcPr>
          <w:p w:rsidR="0073015A" w:rsidRPr="00D03414" w:rsidRDefault="0073015A" w:rsidP="00D03414">
            <w:pPr>
              <w:spacing w:after="0" w:line="240" w:lineRule="auto"/>
              <w:jc w:val="center"/>
              <w:rPr>
                <w:rFonts w:ascii="Arial" w:hAnsi="Arial" w:cs="Arial"/>
                <w:b/>
                <w:sz w:val="18"/>
                <w:szCs w:val="20"/>
              </w:rPr>
            </w:pPr>
            <w:r w:rsidRPr="00D03414">
              <w:rPr>
                <w:rFonts w:ascii="Arial" w:hAnsi="Arial" w:cs="Arial"/>
                <w:b/>
                <w:sz w:val="18"/>
                <w:szCs w:val="20"/>
              </w:rPr>
              <w:t>2019</w:t>
            </w:r>
          </w:p>
        </w:tc>
        <w:tc>
          <w:tcPr>
            <w:tcW w:w="0" w:type="auto"/>
            <w:vAlign w:val="center"/>
          </w:tcPr>
          <w:p w:rsidR="0073015A" w:rsidRPr="00D03414" w:rsidRDefault="0073015A" w:rsidP="00D03414">
            <w:pPr>
              <w:spacing w:after="0" w:line="240" w:lineRule="auto"/>
              <w:jc w:val="center"/>
              <w:rPr>
                <w:rFonts w:ascii="Arial" w:hAnsi="Arial" w:cs="Arial"/>
                <w:b/>
                <w:sz w:val="18"/>
                <w:szCs w:val="20"/>
              </w:rPr>
            </w:pPr>
            <w:r w:rsidRPr="00D03414">
              <w:rPr>
                <w:rFonts w:ascii="Arial" w:hAnsi="Arial" w:cs="Arial"/>
                <w:b/>
                <w:sz w:val="18"/>
                <w:szCs w:val="20"/>
              </w:rPr>
              <w:t>2020</w:t>
            </w:r>
          </w:p>
        </w:tc>
        <w:tc>
          <w:tcPr>
            <w:tcW w:w="0" w:type="auto"/>
            <w:vAlign w:val="center"/>
          </w:tcPr>
          <w:p w:rsidR="0073015A" w:rsidRPr="00D03414" w:rsidRDefault="0073015A" w:rsidP="00D03414">
            <w:pPr>
              <w:spacing w:after="0" w:line="240" w:lineRule="auto"/>
              <w:jc w:val="center"/>
              <w:rPr>
                <w:rFonts w:ascii="Arial" w:hAnsi="Arial" w:cs="Arial"/>
                <w:b/>
                <w:sz w:val="18"/>
                <w:szCs w:val="20"/>
              </w:rPr>
            </w:pPr>
            <w:r w:rsidRPr="00D03414">
              <w:rPr>
                <w:rFonts w:ascii="Arial" w:hAnsi="Arial" w:cs="Arial"/>
                <w:b/>
                <w:sz w:val="18"/>
                <w:szCs w:val="20"/>
              </w:rPr>
              <w:t>2021</w:t>
            </w:r>
          </w:p>
        </w:tc>
        <w:tc>
          <w:tcPr>
            <w:tcW w:w="0" w:type="auto"/>
            <w:vAlign w:val="center"/>
          </w:tcPr>
          <w:p w:rsidR="0073015A" w:rsidRPr="00D03414" w:rsidRDefault="0073015A" w:rsidP="00D03414">
            <w:pPr>
              <w:spacing w:after="0" w:line="240" w:lineRule="auto"/>
              <w:jc w:val="center"/>
              <w:rPr>
                <w:rFonts w:ascii="Arial" w:hAnsi="Arial" w:cs="Arial"/>
                <w:b/>
                <w:sz w:val="18"/>
                <w:szCs w:val="20"/>
                <w:highlight w:val="yellow"/>
              </w:rPr>
            </w:pPr>
            <w:r w:rsidRPr="00D03414">
              <w:rPr>
                <w:rFonts w:ascii="Arial" w:hAnsi="Arial" w:cs="Arial"/>
                <w:b/>
                <w:sz w:val="18"/>
                <w:szCs w:val="20"/>
              </w:rPr>
              <w:t>2022</w:t>
            </w:r>
          </w:p>
        </w:tc>
        <w:tc>
          <w:tcPr>
            <w:tcW w:w="0" w:type="auto"/>
            <w:vAlign w:val="center"/>
          </w:tcPr>
          <w:p w:rsidR="0073015A" w:rsidRPr="00D03414" w:rsidRDefault="0073015A" w:rsidP="00D03414">
            <w:pPr>
              <w:spacing w:after="0" w:line="240" w:lineRule="auto"/>
              <w:jc w:val="center"/>
              <w:rPr>
                <w:rFonts w:ascii="Arial" w:hAnsi="Arial" w:cs="Arial"/>
                <w:b/>
                <w:sz w:val="18"/>
                <w:szCs w:val="20"/>
              </w:rPr>
            </w:pPr>
            <w:r w:rsidRPr="00D03414">
              <w:rPr>
                <w:rFonts w:ascii="Arial" w:hAnsi="Arial" w:cs="Arial"/>
                <w:b/>
                <w:sz w:val="18"/>
                <w:szCs w:val="20"/>
              </w:rPr>
              <w:t>2023</w:t>
            </w:r>
          </w:p>
        </w:tc>
        <w:tc>
          <w:tcPr>
            <w:tcW w:w="0" w:type="auto"/>
            <w:vAlign w:val="center"/>
          </w:tcPr>
          <w:p w:rsidR="0073015A" w:rsidRPr="00D03414" w:rsidRDefault="0073015A" w:rsidP="00D03414">
            <w:pPr>
              <w:spacing w:after="0" w:line="240" w:lineRule="auto"/>
              <w:jc w:val="center"/>
              <w:rPr>
                <w:rFonts w:ascii="Arial" w:hAnsi="Arial" w:cs="Arial"/>
                <w:b/>
                <w:sz w:val="18"/>
                <w:szCs w:val="20"/>
              </w:rPr>
            </w:pPr>
            <w:r w:rsidRPr="00D03414">
              <w:rPr>
                <w:rFonts w:ascii="Arial" w:hAnsi="Arial" w:cs="Arial"/>
                <w:b/>
                <w:sz w:val="18"/>
                <w:szCs w:val="20"/>
              </w:rPr>
              <w:t>2024</w:t>
            </w:r>
          </w:p>
        </w:tc>
        <w:tc>
          <w:tcPr>
            <w:tcW w:w="0" w:type="auto"/>
            <w:vAlign w:val="center"/>
          </w:tcPr>
          <w:p w:rsidR="0073015A" w:rsidRPr="00D03414" w:rsidRDefault="0073015A" w:rsidP="00D03414">
            <w:pPr>
              <w:spacing w:after="0" w:line="240" w:lineRule="auto"/>
              <w:jc w:val="center"/>
              <w:rPr>
                <w:rFonts w:ascii="Arial" w:hAnsi="Arial" w:cs="Arial"/>
                <w:b/>
                <w:sz w:val="18"/>
                <w:szCs w:val="20"/>
              </w:rPr>
            </w:pPr>
            <w:r w:rsidRPr="00D03414">
              <w:rPr>
                <w:rFonts w:ascii="Arial" w:hAnsi="Arial" w:cs="Arial"/>
                <w:b/>
                <w:sz w:val="18"/>
                <w:szCs w:val="20"/>
              </w:rPr>
              <w:t>2025</w:t>
            </w:r>
          </w:p>
        </w:tc>
        <w:tc>
          <w:tcPr>
            <w:tcW w:w="0" w:type="auto"/>
            <w:vAlign w:val="center"/>
          </w:tcPr>
          <w:p w:rsidR="0073015A" w:rsidRPr="00D03414" w:rsidRDefault="0073015A" w:rsidP="00D03414">
            <w:pPr>
              <w:spacing w:after="0" w:line="240" w:lineRule="auto"/>
              <w:jc w:val="center"/>
              <w:rPr>
                <w:rFonts w:ascii="Arial" w:hAnsi="Arial" w:cs="Arial"/>
                <w:b/>
                <w:sz w:val="18"/>
                <w:szCs w:val="20"/>
              </w:rPr>
            </w:pPr>
            <w:r w:rsidRPr="00D03414">
              <w:rPr>
                <w:rFonts w:ascii="Arial" w:hAnsi="Arial" w:cs="Arial"/>
                <w:b/>
                <w:sz w:val="18"/>
                <w:szCs w:val="20"/>
              </w:rPr>
              <w:t>2026</w:t>
            </w:r>
          </w:p>
        </w:tc>
        <w:tc>
          <w:tcPr>
            <w:tcW w:w="0" w:type="auto"/>
            <w:vAlign w:val="center"/>
          </w:tcPr>
          <w:p w:rsidR="0073015A" w:rsidRPr="00D03414" w:rsidRDefault="0073015A" w:rsidP="00D03414">
            <w:pPr>
              <w:spacing w:after="0" w:line="240" w:lineRule="auto"/>
              <w:jc w:val="center"/>
              <w:rPr>
                <w:rFonts w:ascii="Arial" w:hAnsi="Arial" w:cs="Arial"/>
                <w:b/>
                <w:sz w:val="18"/>
                <w:szCs w:val="20"/>
              </w:rPr>
            </w:pPr>
            <w:r w:rsidRPr="00D03414">
              <w:rPr>
                <w:rFonts w:ascii="Arial" w:hAnsi="Arial" w:cs="Arial"/>
                <w:b/>
                <w:sz w:val="18"/>
                <w:szCs w:val="20"/>
              </w:rPr>
              <w:t>2027</w:t>
            </w:r>
          </w:p>
        </w:tc>
      </w:tr>
      <w:tr w:rsidR="0073015A" w:rsidRPr="00D03414" w:rsidTr="00D03414">
        <w:trPr>
          <w:cantSplit/>
          <w:trHeight w:val="144"/>
        </w:trPr>
        <w:tc>
          <w:tcPr>
            <w:tcW w:w="0" w:type="auto"/>
            <w:vAlign w:val="center"/>
          </w:tcPr>
          <w:p w:rsidR="0073015A" w:rsidRPr="00D03414" w:rsidRDefault="0073015A" w:rsidP="00D03414">
            <w:pPr>
              <w:spacing w:after="0" w:line="240" w:lineRule="auto"/>
              <w:rPr>
                <w:rFonts w:ascii="Arial" w:hAnsi="Arial" w:cs="Arial"/>
                <w:sz w:val="18"/>
                <w:szCs w:val="20"/>
              </w:rPr>
            </w:pPr>
            <w:r w:rsidRPr="00D03414">
              <w:rPr>
                <w:rFonts w:ascii="Arial" w:hAnsi="Arial" w:cs="Arial"/>
                <w:sz w:val="18"/>
                <w:szCs w:val="20"/>
              </w:rPr>
              <w:t>1</w:t>
            </w:r>
          </w:p>
        </w:tc>
        <w:tc>
          <w:tcPr>
            <w:tcW w:w="0" w:type="auto"/>
            <w:vAlign w:val="center"/>
          </w:tcPr>
          <w:p w:rsidR="0073015A" w:rsidRPr="00D03414" w:rsidRDefault="0073015A" w:rsidP="00D03414">
            <w:pPr>
              <w:spacing w:after="0" w:line="240" w:lineRule="auto"/>
              <w:rPr>
                <w:rFonts w:ascii="Arial" w:hAnsi="Arial" w:cs="Arial"/>
                <w:sz w:val="18"/>
                <w:szCs w:val="20"/>
              </w:rPr>
            </w:pPr>
            <w:r w:rsidRPr="00D03414">
              <w:rPr>
                <w:rFonts w:ascii="Arial" w:hAnsi="Arial" w:cs="Arial"/>
                <w:sz w:val="18"/>
                <w:szCs w:val="20"/>
              </w:rPr>
              <w:t>Функционирование законодательных (представительных) муниципальных образований</w:t>
            </w:r>
          </w:p>
        </w:tc>
        <w:tc>
          <w:tcPr>
            <w:tcW w:w="0" w:type="auto"/>
            <w:vAlign w:val="center"/>
          </w:tcPr>
          <w:p w:rsidR="0073015A" w:rsidRPr="00D03414" w:rsidRDefault="0073015A" w:rsidP="00D03414">
            <w:pPr>
              <w:spacing w:after="0" w:line="240" w:lineRule="auto"/>
              <w:rPr>
                <w:rFonts w:ascii="Arial" w:hAnsi="Arial" w:cs="Arial"/>
                <w:sz w:val="18"/>
                <w:szCs w:val="20"/>
              </w:rPr>
            </w:pPr>
          </w:p>
        </w:tc>
        <w:tc>
          <w:tcPr>
            <w:tcW w:w="0" w:type="auto"/>
            <w:vAlign w:val="center"/>
          </w:tcPr>
          <w:p w:rsidR="0073015A" w:rsidRPr="00D03414" w:rsidRDefault="0073015A" w:rsidP="00D03414">
            <w:pPr>
              <w:spacing w:after="0" w:line="240" w:lineRule="auto"/>
              <w:rPr>
                <w:rFonts w:ascii="Arial" w:hAnsi="Arial" w:cs="Arial"/>
                <w:sz w:val="18"/>
                <w:szCs w:val="20"/>
              </w:rPr>
            </w:pPr>
          </w:p>
        </w:tc>
        <w:tc>
          <w:tcPr>
            <w:tcW w:w="0" w:type="auto"/>
            <w:vAlign w:val="center"/>
          </w:tcPr>
          <w:p w:rsidR="0073015A" w:rsidRPr="00D03414" w:rsidRDefault="0073015A" w:rsidP="00D03414">
            <w:pPr>
              <w:spacing w:after="0" w:line="240" w:lineRule="auto"/>
              <w:rPr>
                <w:rFonts w:ascii="Arial" w:hAnsi="Arial" w:cs="Arial"/>
                <w:sz w:val="18"/>
                <w:szCs w:val="20"/>
              </w:rPr>
            </w:pPr>
          </w:p>
        </w:tc>
        <w:tc>
          <w:tcPr>
            <w:tcW w:w="0" w:type="auto"/>
            <w:vAlign w:val="center"/>
          </w:tcPr>
          <w:p w:rsidR="0073015A" w:rsidRPr="00D03414" w:rsidRDefault="0073015A" w:rsidP="00D03414">
            <w:pPr>
              <w:spacing w:after="0" w:line="240" w:lineRule="auto"/>
              <w:rPr>
                <w:rFonts w:ascii="Arial" w:hAnsi="Arial" w:cs="Arial"/>
                <w:sz w:val="18"/>
                <w:szCs w:val="20"/>
                <w:highlight w:val="yellow"/>
              </w:rPr>
            </w:pPr>
          </w:p>
        </w:tc>
        <w:tc>
          <w:tcPr>
            <w:tcW w:w="0" w:type="auto"/>
            <w:vAlign w:val="center"/>
          </w:tcPr>
          <w:p w:rsidR="0073015A" w:rsidRPr="00D03414" w:rsidRDefault="0073015A" w:rsidP="00D03414">
            <w:pPr>
              <w:spacing w:after="0" w:line="240" w:lineRule="auto"/>
              <w:rPr>
                <w:rFonts w:ascii="Arial" w:hAnsi="Arial" w:cs="Arial"/>
                <w:sz w:val="18"/>
                <w:szCs w:val="20"/>
                <w:highlight w:val="yellow"/>
              </w:rPr>
            </w:pPr>
          </w:p>
        </w:tc>
        <w:tc>
          <w:tcPr>
            <w:tcW w:w="0" w:type="auto"/>
            <w:vAlign w:val="center"/>
          </w:tcPr>
          <w:p w:rsidR="0073015A" w:rsidRPr="00D03414" w:rsidRDefault="0073015A" w:rsidP="00D03414">
            <w:pPr>
              <w:spacing w:after="0" w:line="240" w:lineRule="auto"/>
              <w:rPr>
                <w:rFonts w:ascii="Arial" w:hAnsi="Arial" w:cs="Arial"/>
                <w:sz w:val="18"/>
                <w:szCs w:val="20"/>
                <w:highlight w:val="yellow"/>
              </w:rPr>
            </w:pPr>
          </w:p>
        </w:tc>
        <w:tc>
          <w:tcPr>
            <w:tcW w:w="0" w:type="auto"/>
            <w:vAlign w:val="center"/>
          </w:tcPr>
          <w:p w:rsidR="0073015A" w:rsidRPr="00D03414" w:rsidRDefault="0073015A" w:rsidP="00D03414">
            <w:pPr>
              <w:spacing w:after="0" w:line="240" w:lineRule="auto"/>
              <w:rPr>
                <w:rFonts w:ascii="Arial" w:hAnsi="Arial" w:cs="Arial"/>
                <w:sz w:val="18"/>
                <w:szCs w:val="20"/>
                <w:highlight w:val="yellow"/>
              </w:rPr>
            </w:pPr>
          </w:p>
        </w:tc>
        <w:tc>
          <w:tcPr>
            <w:tcW w:w="0" w:type="auto"/>
            <w:vAlign w:val="center"/>
          </w:tcPr>
          <w:p w:rsidR="0073015A" w:rsidRPr="00D03414" w:rsidRDefault="0073015A" w:rsidP="00D03414">
            <w:pPr>
              <w:spacing w:after="0" w:line="240" w:lineRule="auto"/>
              <w:rPr>
                <w:rFonts w:ascii="Arial" w:hAnsi="Arial" w:cs="Arial"/>
                <w:sz w:val="18"/>
                <w:szCs w:val="20"/>
                <w:highlight w:val="yellow"/>
              </w:rPr>
            </w:pPr>
          </w:p>
        </w:tc>
        <w:tc>
          <w:tcPr>
            <w:tcW w:w="0" w:type="auto"/>
            <w:vAlign w:val="center"/>
          </w:tcPr>
          <w:p w:rsidR="0073015A" w:rsidRPr="00D03414" w:rsidRDefault="0073015A" w:rsidP="00D03414">
            <w:pPr>
              <w:spacing w:after="0" w:line="240" w:lineRule="auto"/>
              <w:rPr>
                <w:rFonts w:ascii="Arial" w:hAnsi="Arial" w:cs="Arial"/>
                <w:sz w:val="18"/>
                <w:szCs w:val="20"/>
                <w:highlight w:val="yellow"/>
              </w:rPr>
            </w:pPr>
          </w:p>
        </w:tc>
      </w:tr>
      <w:tr w:rsidR="0073015A" w:rsidRPr="00D03414" w:rsidTr="00D03414">
        <w:trPr>
          <w:cantSplit/>
          <w:trHeight w:val="144"/>
        </w:trPr>
        <w:tc>
          <w:tcPr>
            <w:tcW w:w="0" w:type="auto"/>
            <w:vAlign w:val="center"/>
          </w:tcPr>
          <w:p w:rsidR="0073015A" w:rsidRPr="00D03414" w:rsidRDefault="0073015A" w:rsidP="00D03414">
            <w:pPr>
              <w:spacing w:after="0" w:line="240" w:lineRule="auto"/>
              <w:rPr>
                <w:rFonts w:ascii="Arial" w:hAnsi="Arial" w:cs="Arial"/>
                <w:sz w:val="18"/>
                <w:szCs w:val="20"/>
                <w:highlight w:val="yellow"/>
              </w:rPr>
            </w:pPr>
            <w:r w:rsidRPr="00D03414">
              <w:rPr>
                <w:rFonts w:ascii="Arial" w:hAnsi="Arial" w:cs="Arial"/>
                <w:sz w:val="18"/>
                <w:szCs w:val="20"/>
              </w:rPr>
              <w:t>2</w:t>
            </w:r>
          </w:p>
        </w:tc>
        <w:tc>
          <w:tcPr>
            <w:tcW w:w="0" w:type="auto"/>
            <w:vAlign w:val="center"/>
          </w:tcPr>
          <w:p w:rsidR="0073015A" w:rsidRPr="00D03414" w:rsidRDefault="0073015A" w:rsidP="00D03414">
            <w:pPr>
              <w:spacing w:after="0" w:line="240" w:lineRule="auto"/>
              <w:rPr>
                <w:rFonts w:ascii="Arial" w:hAnsi="Arial" w:cs="Arial"/>
                <w:sz w:val="18"/>
                <w:szCs w:val="20"/>
              </w:rPr>
            </w:pPr>
            <w:r w:rsidRPr="00D03414">
              <w:rPr>
                <w:rFonts w:ascii="Arial" w:hAnsi="Arial" w:cs="Arial"/>
                <w:sz w:val="18"/>
                <w:szCs w:val="20"/>
              </w:rPr>
              <w:t>Функционирование местной администрации</w:t>
            </w:r>
          </w:p>
        </w:tc>
        <w:tc>
          <w:tcPr>
            <w:tcW w:w="0" w:type="auto"/>
            <w:vAlign w:val="center"/>
          </w:tcPr>
          <w:p w:rsidR="0073015A" w:rsidRPr="00D03414" w:rsidRDefault="0073015A" w:rsidP="00D03414">
            <w:pPr>
              <w:spacing w:after="0" w:line="240" w:lineRule="auto"/>
              <w:rPr>
                <w:rFonts w:ascii="Arial" w:hAnsi="Arial" w:cs="Arial"/>
                <w:sz w:val="18"/>
                <w:szCs w:val="20"/>
              </w:rPr>
            </w:pPr>
            <w:r w:rsidRPr="00D03414">
              <w:rPr>
                <w:rFonts w:ascii="Arial" w:hAnsi="Arial" w:cs="Arial"/>
                <w:sz w:val="18"/>
                <w:szCs w:val="20"/>
              </w:rPr>
              <w:t>1432,648</w:t>
            </w:r>
          </w:p>
        </w:tc>
        <w:tc>
          <w:tcPr>
            <w:tcW w:w="0" w:type="auto"/>
            <w:vAlign w:val="center"/>
          </w:tcPr>
          <w:p w:rsidR="0073015A" w:rsidRPr="00D03414" w:rsidRDefault="0073015A" w:rsidP="00D03414">
            <w:pPr>
              <w:spacing w:after="0" w:line="240" w:lineRule="auto"/>
              <w:rPr>
                <w:rFonts w:ascii="Arial" w:hAnsi="Arial" w:cs="Arial"/>
                <w:sz w:val="18"/>
                <w:szCs w:val="20"/>
              </w:rPr>
            </w:pPr>
            <w:r w:rsidRPr="00D03414">
              <w:rPr>
                <w:rFonts w:ascii="Arial" w:hAnsi="Arial" w:cs="Arial"/>
                <w:sz w:val="18"/>
                <w:szCs w:val="20"/>
              </w:rPr>
              <w:t>1489,505</w:t>
            </w:r>
          </w:p>
        </w:tc>
        <w:tc>
          <w:tcPr>
            <w:tcW w:w="0" w:type="auto"/>
            <w:vAlign w:val="center"/>
          </w:tcPr>
          <w:p w:rsidR="0073015A" w:rsidRPr="00D03414" w:rsidRDefault="0073015A" w:rsidP="00D03414">
            <w:pPr>
              <w:spacing w:after="0" w:line="240" w:lineRule="auto"/>
              <w:rPr>
                <w:rFonts w:ascii="Arial" w:hAnsi="Arial" w:cs="Arial"/>
                <w:sz w:val="18"/>
                <w:szCs w:val="20"/>
              </w:rPr>
            </w:pPr>
            <w:r w:rsidRPr="00D03414">
              <w:rPr>
                <w:rFonts w:ascii="Arial" w:hAnsi="Arial" w:cs="Arial"/>
                <w:sz w:val="18"/>
                <w:szCs w:val="20"/>
              </w:rPr>
              <w:t>1522,903</w:t>
            </w:r>
          </w:p>
        </w:tc>
        <w:tc>
          <w:tcPr>
            <w:tcW w:w="0" w:type="auto"/>
            <w:vAlign w:val="center"/>
          </w:tcPr>
          <w:p w:rsidR="0073015A" w:rsidRPr="00D03414" w:rsidRDefault="0073015A" w:rsidP="00D03414">
            <w:pPr>
              <w:spacing w:after="0" w:line="240" w:lineRule="auto"/>
              <w:rPr>
                <w:rFonts w:ascii="Arial" w:hAnsi="Arial" w:cs="Arial"/>
                <w:sz w:val="18"/>
                <w:szCs w:val="20"/>
                <w:highlight w:val="cyan"/>
              </w:rPr>
            </w:pPr>
            <w:r w:rsidRPr="00D03414">
              <w:rPr>
                <w:rFonts w:ascii="Arial" w:hAnsi="Arial" w:cs="Arial"/>
                <w:sz w:val="18"/>
                <w:szCs w:val="20"/>
              </w:rPr>
              <w:t>1796,656</w:t>
            </w:r>
          </w:p>
        </w:tc>
        <w:tc>
          <w:tcPr>
            <w:tcW w:w="0" w:type="auto"/>
            <w:vAlign w:val="center"/>
          </w:tcPr>
          <w:p w:rsidR="0073015A" w:rsidRPr="00D03414" w:rsidRDefault="0073015A" w:rsidP="00D03414">
            <w:pPr>
              <w:spacing w:after="0" w:line="240" w:lineRule="auto"/>
              <w:rPr>
                <w:rFonts w:ascii="Arial" w:hAnsi="Arial" w:cs="Arial"/>
                <w:sz w:val="18"/>
                <w:szCs w:val="20"/>
              </w:rPr>
            </w:pPr>
            <w:r w:rsidRPr="00D03414">
              <w:rPr>
                <w:rFonts w:ascii="Arial" w:hAnsi="Arial" w:cs="Arial"/>
                <w:sz w:val="18"/>
                <w:szCs w:val="20"/>
              </w:rPr>
              <w:t>1932,139</w:t>
            </w:r>
          </w:p>
        </w:tc>
        <w:tc>
          <w:tcPr>
            <w:tcW w:w="0" w:type="auto"/>
            <w:vAlign w:val="center"/>
          </w:tcPr>
          <w:p w:rsidR="0073015A" w:rsidRPr="00D03414" w:rsidRDefault="00830EBA" w:rsidP="00D03414">
            <w:pPr>
              <w:spacing w:after="0" w:line="240" w:lineRule="auto"/>
              <w:rPr>
                <w:rFonts w:ascii="Arial" w:hAnsi="Arial" w:cs="Arial"/>
                <w:sz w:val="18"/>
                <w:szCs w:val="20"/>
              </w:rPr>
            </w:pPr>
            <w:r w:rsidRPr="00D03414">
              <w:rPr>
                <w:rFonts w:ascii="Arial" w:hAnsi="Arial" w:cs="Arial"/>
                <w:sz w:val="18"/>
                <w:szCs w:val="20"/>
              </w:rPr>
              <w:t>2104,615</w:t>
            </w:r>
          </w:p>
        </w:tc>
        <w:tc>
          <w:tcPr>
            <w:tcW w:w="0" w:type="auto"/>
            <w:shd w:val="clear" w:color="auto" w:fill="auto"/>
            <w:vAlign w:val="center"/>
          </w:tcPr>
          <w:p w:rsidR="0073015A" w:rsidRPr="00D03414" w:rsidRDefault="00830EBA" w:rsidP="00D03414">
            <w:pPr>
              <w:spacing w:after="0" w:line="240" w:lineRule="auto"/>
              <w:rPr>
                <w:rFonts w:ascii="Arial" w:hAnsi="Arial" w:cs="Arial"/>
                <w:sz w:val="18"/>
                <w:szCs w:val="20"/>
              </w:rPr>
            </w:pPr>
            <w:r w:rsidRPr="00D03414">
              <w:rPr>
                <w:rFonts w:ascii="Arial" w:hAnsi="Arial" w:cs="Arial"/>
                <w:sz w:val="18"/>
                <w:szCs w:val="20"/>
              </w:rPr>
              <w:t>2316</w:t>
            </w:r>
            <w:r w:rsidR="0073015A" w:rsidRPr="00D03414">
              <w:rPr>
                <w:rFonts w:ascii="Arial" w:hAnsi="Arial" w:cs="Arial"/>
                <w:sz w:val="18"/>
                <w:szCs w:val="20"/>
              </w:rPr>
              <w:t>,7</w:t>
            </w:r>
            <w:r w:rsidRPr="00D03414">
              <w:rPr>
                <w:rFonts w:ascii="Arial" w:hAnsi="Arial" w:cs="Arial"/>
                <w:sz w:val="18"/>
                <w:szCs w:val="20"/>
              </w:rPr>
              <w:t>32</w:t>
            </w:r>
          </w:p>
        </w:tc>
        <w:tc>
          <w:tcPr>
            <w:tcW w:w="0" w:type="auto"/>
            <w:vAlign w:val="center"/>
          </w:tcPr>
          <w:p w:rsidR="0073015A" w:rsidRPr="00D03414" w:rsidRDefault="00C13289" w:rsidP="00D03414">
            <w:pPr>
              <w:spacing w:after="0" w:line="240" w:lineRule="auto"/>
              <w:rPr>
                <w:rFonts w:ascii="Arial" w:hAnsi="Arial" w:cs="Arial"/>
                <w:sz w:val="18"/>
                <w:szCs w:val="20"/>
              </w:rPr>
            </w:pPr>
            <w:r w:rsidRPr="00D03414">
              <w:rPr>
                <w:rFonts w:ascii="Arial" w:hAnsi="Arial" w:cs="Arial"/>
                <w:sz w:val="18"/>
                <w:szCs w:val="20"/>
              </w:rPr>
              <w:t>2356</w:t>
            </w:r>
            <w:r w:rsidR="0073015A" w:rsidRPr="00D03414">
              <w:rPr>
                <w:rFonts w:ascii="Arial" w:hAnsi="Arial" w:cs="Arial"/>
                <w:sz w:val="18"/>
                <w:szCs w:val="20"/>
              </w:rPr>
              <w:t>,78</w:t>
            </w:r>
            <w:r w:rsidRPr="00D03414">
              <w:rPr>
                <w:rFonts w:ascii="Arial" w:hAnsi="Arial" w:cs="Arial"/>
                <w:sz w:val="18"/>
                <w:szCs w:val="20"/>
              </w:rPr>
              <w:t>7</w:t>
            </w:r>
          </w:p>
        </w:tc>
        <w:tc>
          <w:tcPr>
            <w:tcW w:w="0" w:type="auto"/>
            <w:vAlign w:val="center"/>
          </w:tcPr>
          <w:p w:rsidR="0073015A" w:rsidRPr="00D03414" w:rsidRDefault="00C13289" w:rsidP="00D03414">
            <w:pPr>
              <w:spacing w:after="0" w:line="240" w:lineRule="auto"/>
              <w:rPr>
                <w:rFonts w:ascii="Arial" w:hAnsi="Arial" w:cs="Arial"/>
                <w:sz w:val="18"/>
                <w:szCs w:val="20"/>
              </w:rPr>
            </w:pPr>
            <w:r w:rsidRPr="00D03414">
              <w:rPr>
                <w:rFonts w:ascii="Arial" w:hAnsi="Arial" w:cs="Arial"/>
                <w:sz w:val="18"/>
                <w:szCs w:val="20"/>
              </w:rPr>
              <w:t>2356,787</w:t>
            </w:r>
          </w:p>
        </w:tc>
      </w:tr>
      <w:tr w:rsidR="0073015A" w:rsidRPr="00D03414" w:rsidTr="00D03414">
        <w:trPr>
          <w:cantSplit/>
          <w:trHeight w:val="144"/>
        </w:trPr>
        <w:tc>
          <w:tcPr>
            <w:tcW w:w="0" w:type="auto"/>
            <w:vAlign w:val="center"/>
          </w:tcPr>
          <w:p w:rsidR="0073015A" w:rsidRPr="00D03414" w:rsidRDefault="0073015A" w:rsidP="00D03414">
            <w:pPr>
              <w:spacing w:after="0" w:line="240" w:lineRule="auto"/>
              <w:rPr>
                <w:rFonts w:ascii="Arial" w:hAnsi="Arial" w:cs="Arial"/>
                <w:sz w:val="18"/>
                <w:szCs w:val="20"/>
                <w:highlight w:val="yellow"/>
              </w:rPr>
            </w:pPr>
          </w:p>
        </w:tc>
        <w:tc>
          <w:tcPr>
            <w:tcW w:w="0" w:type="auto"/>
            <w:vAlign w:val="center"/>
          </w:tcPr>
          <w:p w:rsidR="0073015A" w:rsidRPr="00D03414" w:rsidRDefault="0073015A" w:rsidP="00D03414">
            <w:pPr>
              <w:spacing w:after="0" w:line="240" w:lineRule="auto"/>
              <w:rPr>
                <w:rFonts w:ascii="Arial" w:hAnsi="Arial" w:cs="Arial"/>
                <w:sz w:val="18"/>
                <w:szCs w:val="20"/>
              </w:rPr>
            </w:pPr>
            <w:r w:rsidRPr="00D03414">
              <w:rPr>
                <w:rFonts w:ascii="Arial" w:hAnsi="Arial" w:cs="Arial"/>
                <w:sz w:val="18"/>
                <w:szCs w:val="20"/>
              </w:rPr>
              <w:t>Глава местной администрации (исполнительно-распорядительного органа муниципального образования)</w:t>
            </w:r>
          </w:p>
        </w:tc>
        <w:tc>
          <w:tcPr>
            <w:tcW w:w="0" w:type="auto"/>
            <w:vAlign w:val="center"/>
          </w:tcPr>
          <w:p w:rsidR="0073015A" w:rsidRPr="00D03414" w:rsidRDefault="0073015A" w:rsidP="00D03414">
            <w:pPr>
              <w:spacing w:after="0" w:line="240" w:lineRule="auto"/>
              <w:rPr>
                <w:rFonts w:ascii="Arial" w:hAnsi="Arial" w:cs="Arial"/>
                <w:sz w:val="18"/>
                <w:szCs w:val="20"/>
              </w:rPr>
            </w:pPr>
            <w:r w:rsidRPr="00D03414">
              <w:rPr>
                <w:rFonts w:ascii="Arial" w:hAnsi="Arial" w:cs="Arial"/>
                <w:sz w:val="18"/>
                <w:szCs w:val="20"/>
              </w:rPr>
              <w:t>491,084</w:t>
            </w:r>
          </w:p>
        </w:tc>
        <w:tc>
          <w:tcPr>
            <w:tcW w:w="0" w:type="auto"/>
            <w:vAlign w:val="center"/>
          </w:tcPr>
          <w:p w:rsidR="0073015A" w:rsidRPr="00D03414" w:rsidRDefault="0073015A" w:rsidP="00D03414">
            <w:pPr>
              <w:spacing w:after="0" w:line="240" w:lineRule="auto"/>
              <w:rPr>
                <w:rFonts w:ascii="Arial" w:hAnsi="Arial" w:cs="Arial"/>
                <w:sz w:val="18"/>
                <w:szCs w:val="20"/>
              </w:rPr>
            </w:pPr>
            <w:r w:rsidRPr="00D03414">
              <w:rPr>
                <w:rFonts w:ascii="Arial" w:hAnsi="Arial" w:cs="Arial"/>
                <w:sz w:val="18"/>
                <w:szCs w:val="20"/>
              </w:rPr>
              <w:t>509,970</w:t>
            </w:r>
          </w:p>
        </w:tc>
        <w:tc>
          <w:tcPr>
            <w:tcW w:w="0" w:type="auto"/>
            <w:vAlign w:val="center"/>
          </w:tcPr>
          <w:p w:rsidR="0073015A" w:rsidRPr="00D03414" w:rsidRDefault="0073015A" w:rsidP="00D03414">
            <w:pPr>
              <w:spacing w:after="0" w:line="240" w:lineRule="auto"/>
              <w:rPr>
                <w:rFonts w:ascii="Arial" w:hAnsi="Arial" w:cs="Arial"/>
                <w:sz w:val="18"/>
                <w:szCs w:val="20"/>
              </w:rPr>
            </w:pPr>
            <w:r w:rsidRPr="00D03414">
              <w:rPr>
                <w:rFonts w:ascii="Arial" w:hAnsi="Arial" w:cs="Arial"/>
                <w:sz w:val="18"/>
                <w:szCs w:val="20"/>
              </w:rPr>
              <w:t>521,388</w:t>
            </w:r>
          </w:p>
        </w:tc>
        <w:tc>
          <w:tcPr>
            <w:tcW w:w="0" w:type="auto"/>
            <w:vAlign w:val="center"/>
          </w:tcPr>
          <w:p w:rsidR="0073015A" w:rsidRPr="00D03414" w:rsidRDefault="0073015A" w:rsidP="00D03414">
            <w:pPr>
              <w:spacing w:after="0" w:line="240" w:lineRule="auto"/>
              <w:rPr>
                <w:rFonts w:ascii="Arial" w:hAnsi="Arial" w:cs="Arial"/>
                <w:sz w:val="18"/>
                <w:szCs w:val="20"/>
              </w:rPr>
            </w:pPr>
            <w:r w:rsidRPr="00D03414">
              <w:rPr>
                <w:rFonts w:ascii="Arial" w:hAnsi="Arial" w:cs="Arial"/>
                <w:sz w:val="18"/>
                <w:szCs w:val="20"/>
              </w:rPr>
              <w:t>526,603</w:t>
            </w:r>
          </w:p>
        </w:tc>
        <w:tc>
          <w:tcPr>
            <w:tcW w:w="0" w:type="auto"/>
            <w:vAlign w:val="center"/>
          </w:tcPr>
          <w:p w:rsidR="0073015A" w:rsidRPr="00D03414" w:rsidRDefault="0073015A" w:rsidP="00D03414">
            <w:pPr>
              <w:spacing w:after="0" w:line="240" w:lineRule="auto"/>
              <w:rPr>
                <w:rFonts w:ascii="Arial" w:hAnsi="Arial" w:cs="Arial"/>
                <w:sz w:val="18"/>
                <w:szCs w:val="20"/>
              </w:rPr>
            </w:pPr>
            <w:r w:rsidRPr="00D03414">
              <w:rPr>
                <w:rFonts w:ascii="Arial" w:hAnsi="Arial" w:cs="Arial"/>
                <w:sz w:val="18"/>
                <w:szCs w:val="20"/>
              </w:rPr>
              <w:t>577,281</w:t>
            </w:r>
          </w:p>
        </w:tc>
        <w:tc>
          <w:tcPr>
            <w:tcW w:w="0" w:type="auto"/>
            <w:vAlign w:val="center"/>
          </w:tcPr>
          <w:p w:rsidR="0073015A" w:rsidRPr="00D03414" w:rsidRDefault="00E25493" w:rsidP="00D03414">
            <w:pPr>
              <w:spacing w:after="0" w:line="240" w:lineRule="auto"/>
              <w:rPr>
                <w:rFonts w:ascii="Arial" w:hAnsi="Arial" w:cs="Arial"/>
                <w:sz w:val="18"/>
                <w:szCs w:val="20"/>
              </w:rPr>
            </w:pPr>
            <w:r w:rsidRPr="00D03414">
              <w:rPr>
                <w:rFonts w:ascii="Arial" w:hAnsi="Arial" w:cs="Arial"/>
                <w:sz w:val="18"/>
                <w:szCs w:val="20"/>
              </w:rPr>
              <w:t>657</w:t>
            </w:r>
            <w:r w:rsidR="00830EBA" w:rsidRPr="00D03414">
              <w:rPr>
                <w:rFonts w:ascii="Arial" w:hAnsi="Arial" w:cs="Arial"/>
                <w:sz w:val="18"/>
                <w:szCs w:val="20"/>
              </w:rPr>
              <w:t>,74</w:t>
            </w:r>
          </w:p>
        </w:tc>
        <w:tc>
          <w:tcPr>
            <w:tcW w:w="0" w:type="auto"/>
            <w:vAlign w:val="center"/>
          </w:tcPr>
          <w:p w:rsidR="0073015A" w:rsidRPr="00D03414" w:rsidRDefault="00281B19" w:rsidP="00D03414">
            <w:pPr>
              <w:spacing w:after="0" w:line="240" w:lineRule="auto"/>
              <w:rPr>
                <w:rFonts w:ascii="Arial" w:hAnsi="Arial" w:cs="Arial"/>
                <w:sz w:val="18"/>
                <w:szCs w:val="20"/>
              </w:rPr>
            </w:pPr>
            <w:r w:rsidRPr="00D03414">
              <w:rPr>
                <w:rFonts w:ascii="Arial" w:hAnsi="Arial" w:cs="Arial"/>
                <w:sz w:val="18"/>
                <w:szCs w:val="20"/>
              </w:rPr>
              <w:t>734</w:t>
            </w:r>
            <w:r w:rsidR="00E25493" w:rsidRPr="00D03414">
              <w:rPr>
                <w:rFonts w:ascii="Arial" w:hAnsi="Arial" w:cs="Arial"/>
                <w:sz w:val="18"/>
                <w:szCs w:val="20"/>
              </w:rPr>
              <w:t>,</w:t>
            </w:r>
            <w:r w:rsidRPr="00D03414">
              <w:rPr>
                <w:rFonts w:ascii="Arial" w:hAnsi="Arial" w:cs="Arial"/>
                <w:sz w:val="18"/>
                <w:szCs w:val="20"/>
              </w:rPr>
              <w:t>917</w:t>
            </w:r>
          </w:p>
        </w:tc>
        <w:tc>
          <w:tcPr>
            <w:tcW w:w="0" w:type="auto"/>
            <w:vAlign w:val="center"/>
          </w:tcPr>
          <w:p w:rsidR="0073015A" w:rsidRPr="00D03414" w:rsidRDefault="00281B19" w:rsidP="00D03414">
            <w:pPr>
              <w:spacing w:after="0" w:line="240" w:lineRule="auto"/>
              <w:rPr>
                <w:rFonts w:ascii="Arial" w:hAnsi="Arial" w:cs="Arial"/>
                <w:sz w:val="18"/>
                <w:szCs w:val="20"/>
              </w:rPr>
            </w:pPr>
            <w:r w:rsidRPr="00D03414">
              <w:rPr>
                <w:rFonts w:ascii="Arial" w:hAnsi="Arial" w:cs="Arial"/>
                <w:sz w:val="18"/>
                <w:szCs w:val="20"/>
              </w:rPr>
              <w:t>759</w:t>
            </w:r>
            <w:r w:rsidR="0073015A" w:rsidRPr="00D03414">
              <w:rPr>
                <w:rFonts w:ascii="Arial" w:hAnsi="Arial" w:cs="Arial"/>
                <w:sz w:val="18"/>
                <w:szCs w:val="20"/>
              </w:rPr>
              <w:t>,</w:t>
            </w:r>
            <w:r w:rsidRPr="00D03414">
              <w:rPr>
                <w:rFonts w:ascii="Arial" w:hAnsi="Arial" w:cs="Arial"/>
                <w:sz w:val="18"/>
                <w:szCs w:val="20"/>
              </w:rPr>
              <w:t>479</w:t>
            </w:r>
          </w:p>
        </w:tc>
        <w:tc>
          <w:tcPr>
            <w:tcW w:w="0" w:type="auto"/>
            <w:vAlign w:val="center"/>
          </w:tcPr>
          <w:p w:rsidR="0073015A" w:rsidRPr="00D03414" w:rsidRDefault="00281B19" w:rsidP="00D03414">
            <w:pPr>
              <w:spacing w:after="0" w:line="240" w:lineRule="auto"/>
              <w:rPr>
                <w:rFonts w:ascii="Arial" w:hAnsi="Arial" w:cs="Arial"/>
                <w:sz w:val="18"/>
                <w:szCs w:val="20"/>
              </w:rPr>
            </w:pPr>
            <w:r w:rsidRPr="00D03414">
              <w:rPr>
                <w:rFonts w:ascii="Arial" w:hAnsi="Arial" w:cs="Arial"/>
                <w:sz w:val="18"/>
                <w:szCs w:val="20"/>
              </w:rPr>
              <w:t>459,479</w:t>
            </w:r>
          </w:p>
        </w:tc>
      </w:tr>
      <w:tr w:rsidR="00281B19" w:rsidRPr="00D03414" w:rsidTr="00D03414">
        <w:trPr>
          <w:cantSplit/>
          <w:trHeight w:val="144"/>
        </w:trPr>
        <w:tc>
          <w:tcPr>
            <w:tcW w:w="0" w:type="auto"/>
            <w:vAlign w:val="center"/>
          </w:tcPr>
          <w:p w:rsidR="00281B19" w:rsidRPr="00D03414" w:rsidRDefault="00281B19" w:rsidP="00D03414">
            <w:pPr>
              <w:spacing w:after="0" w:line="240" w:lineRule="auto"/>
              <w:rPr>
                <w:rFonts w:ascii="Arial" w:hAnsi="Arial" w:cs="Arial"/>
                <w:sz w:val="18"/>
                <w:szCs w:val="20"/>
                <w:highlight w:val="yellow"/>
              </w:rPr>
            </w:pP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Центральный аппарат</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941,564</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979,535</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1001,515</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1270,053</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1354,858</w:t>
            </w:r>
          </w:p>
        </w:tc>
        <w:tc>
          <w:tcPr>
            <w:tcW w:w="0" w:type="auto"/>
            <w:vAlign w:val="center"/>
          </w:tcPr>
          <w:p w:rsidR="00281B19" w:rsidRPr="00D03414" w:rsidRDefault="00830EBA" w:rsidP="00D03414">
            <w:pPr>
              <w:spacing w:after="0" w:line="240" w:lineRule="auto"/>
              <w:rPr>
                <w:rFonts w:ascii="Arial" w:hAnsi="Arial" w:cs="Arial"/>
                <w:sz w:val="18"/>
                <w:szCs w:val="20"/>
              </w:rPr>
            </w:pPr>
            <w:r w:rsidRPr="00D03414">
              <w:rPr>
                <w:rFonts w:ascii="Arial" w:hAnsi="Arial" w:cs="Arial"/>
                <w:sz w:val="18"/>
                <w:szCs w:val="20"/>
              </w:rPr>
              <w:t>1446,87</w:t>
            </w:r>
            <w:r w:rsidR="00281B19" w:rsidRPr="00D03414">
              <w:rPr>
                <w:rFonts w:ascii="Arial" w:hAnsi="Arial" w:cs="Arial"/>
                <w:sz w:val="18"/>
                <w:szCs w:val="20"/>
              </w:rPr>
              <w:t>5</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1581,815</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w:t>
            </w:r>
            <w:r w:rsidR="00C13289" w:rsidRPr="00D03414">
              <w:rPr>
                <w:rFonts w:ascii="Arial" w:hAnsi="Arial" w:cs="Arial"/>
                <w:sz w:val="18"/>
                <w:szCs w:val="20"/>
              </w:rPr>
              <w:t>597</w:t>
            </w:r>
            <w:r w:rsidRPr="00D03414">
              <w:rPr>
                <w:rFonts w:ascii="Arial" w:hAnsi="Arial" w:cs="Arial"/>
                <w:sz w:val="18"/>
                <w:szCs w:val="20"/>
              </w:rPr>
              <w:t>,308</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w:t>
            </w:r>
            <w:r w:rsidR="00C13289" w:rsidRPr="00D03414">
              <w:rPr>
                <w:rFonts w:ascii="Arial" w:hAnsi="Arial" w:cs="Arial"/>
                <w:sz w:val="18"/>
                <w:szCs w:val="20"/>
              </w:rPr>
              <w:t>597</w:t>
            </w:r>
            <w:r w:rsidRPr="00D03414">
              <w:rPr>
                <w:rFonts w:ascii="Arial" w:hAnsi="Arial" w:cs="Arial"/>
                <w:sz w:val="18"/>
                <w:szCs w:val="20"/>
              </w:rPr>
              <w:t>,308</w:t>
            </w:r>
          </w:p>
        </w:tc>
      </w:tr>
      <w:tr w:rsidR="00281B19" w:rsidRPr="00D03414" w:rsidTr="00D03414">
        <w:trPr>
          <w:cantSplit/>
          <w:trHeight w:val="144"/>
        </w:trPr>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3</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 xml:space="preserve">Исполнение полномочий поселений </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15,00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15,00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30,00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47,00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50,00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50,00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50,00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50,00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50,00</w:t>
            </w:r>
          </w:p>
        </w:tc>
      </w:tr>
      <w:tr w:rsidR="00281B19" w:rsidRPr="00D03414" w:rsidTr="00D03414">
        <w:trPr>
          <w:cantSplit/>
          <w:trHeight w:val="144"/>
        </w:trPr>
        <w:tc>
          <w:tcPr>
            <w:tcW w:w="0" w:type="auto"/>
            <w:vAlign w:val="center"/>
          </w:tcPr>
          <w:p w:rsidR="00281B19" w:rsidRPr="00D03414" w:rsidRDefault="00281B19" w:rsidP="00D03414">
            <w:pPr>
              <w:spacing w:after="0" w:line="240" w:lineRule="auto"/>
              <w:rPr>
                <w:rFonts w:ascii="Arial" w:hAnsi="Arial" w:cs="Arial"/>
                <w:sz w:val="18"/>
                <w:szCs w:val="20"/>
                <w:highlight w:val="yellow"/>
              </w:rPr>
            </w:pPr>
            <w:r w:rsidRPr="00D03414">
              <w:rPr>
                <w:rFonts w:ascii="Arial" w:hAnsi="Arial" w:cs="Arial"/>
                <w:sz w:val="18"/>
                <w:szCs w:val="20"/>
              </w:rPr>
              <w:t>4</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Обеспечение проведения выборов и референдумов</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0,00</w:t>
            </w:r>
          </w:p>
        </w:tc>
      </w:tr>
      <w:tr w:rsidR="00281B19" w:rsidRPr="00D03414" w:rsidTr="00D03414">
        <w:trPr>
          <w:cantSplit/>
          <w:trHeight w:val="144"/>
        </w:trPr>
        <w:tc>
          <w:tcPr>
            <w:tcW w:w="0" w:type="auto"/>
            <w:vAlign w:val="center"/>
          </w:tcPr>
          <w:p w:rsidR="00281B19" w:rsidRPr="00D03414" w:rsidRDefault="00281B19" w:rsidP="00D03414">
            <w:pPr>
              <w:spacing w:after="0" w:line="240" w:lineRule="auto"/>
              <w:rPr>
                <w:rFonts w:ascii="Arial" w:hAnsi="Arial" w:cs="Arial"/>
                <w:sz w:val="18"/>
                <w:szCs w:val="20"/>
                <w:highlight w:val="yellow"/>
              </w:rPr>
            </w:pPr>
          </w:p>
        </w:tc>
        <w:tc>
          <w:tcPr>
            <w:tcW w:w="0" w:type="auto"/>
            <w:vAlign w:val="center"/>
          </w:tcPr>
          <w:p w:rsidR="00281B19" w:rsidRPr="00D03414" w:rsidRDefault="00281B19" w:rsidP="00D03414">
            <w:pPr>
              <w:spacing w:after="0" w:line="240" w:lineRule="auto"/>
              <w:rPr>
                <w:rFonts w:ascii="Arial" w:hAnsi="Arial" w:cs="Arial"/>
                <w:sz w:val="18"/>
                <w:szCs w:val="20"/>
                <w:highlight w:val="yellow"/>
              </w:rPr>
            </w:pPr>
            <w:r w:rsidRPr="00D03414">
              <w:rPr>
                <w:rFonts w:ascii="Arial" w:hAnsi="Arial" w:cs="Arial"/>
                <w:sz w:val="18"/>
                <w:szCs w:val="20"/>
              </w:rPr>
              <w:t>Обеспечение проведения выборов и референдумов</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w:t>
            </w:r>
          </w:p>
        </w:tc>
      </w:tr>
      <w:tr w:rsidR="00281B19" w:rsidRPr="00D03414" w:rsidTr="00D03414">
        <w:trPr>
          <w:cantSplit/>
          <w:trHeight w:val="144"/>
        </w:trPr>
        <w:tc>
          <w:tcPr>
            <w:tcW w:w="0" w:type="auto"/>
            <w:vAlign w:val="center"/>
          </w:tcPr>
          <w:p w:rsidR="00281B19" w:rsidRPr="00D03414" w:rsidRDefault="00281B19" w:rsidP="00D03414">
            <w:pPr>
              <w:spacing w:after="0" w:line="240" w:lineRule="auto"/>
              <w:rPr>
                <w:rFonts w:ascii="Arial" w:hAnsi="Arial" w:cs="Arial"/>
                <w:sz w:val="18"/>
                <w:szCs w:val="20"/>
                <w:highlight w:val="yellow"/>
              </w:rPr>
            </w:pPr>
            <w:r w:rsidRPr="00D03414">
              <w:rPr>
                <w:rFonts w:ascii="Arial" w:hAnsi="Arial" w:cs="Arial"/>
                <w:sz w:val="18"/>
                <w:szCs w:val="20"/>
              </w:rPr>
              <w:t>5</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Резервные фонды</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10,00</w:t>
            </w:r>
          </w:p>
        </w:tc>
      </w:tr>
      <w:tr w:rsidR="00281B19" w:rsidRPr="00D03414" w:rsidTr="00D03414">
        <w:trPr>
          <w:cantSplit/>
          <w:trHeight w:val="144"/>
        </w:trPr>
        <w:tc>
          <w:tcPr>
            <w:tcW w:w="0" w:type="auto"/>
            <w:vAlign w:val="center"/>
          </w:tcPr>
          <w:p w:rsidR="00281B19" w:rsidRPr="00D03414" w:rsidRDefault="00281B19" w:rsidP="00D03414">
            <w:pPr>
              <w:spacing w:after="0" w:line="240" w:lineRule="auto"/>
              <w:rPr>
                <w:rFonts w:ascii="Arial" w:hAnsi="Arial" w:cs="Arial"/>
                <w:sz w:val="18"/>
                <w:szCs w:val="20"/>
                <w:highlight w:val="yellow"/>
              </w:rPr>
            </w:pPr>
          </w:p>
        </w:tc>
        <w:tc>
          <w:tcPr>
            <w:tcW w:w="0" w:type="auto"/>
            <w:vAlign w:val="center"/>
          </w:tcPr>
          <w:p w:rsidR="00281B19" w:rsidRPr="00D03414" w:rsidRDefault="00281B19" w:rsidP="00D03414">
            <w:pPr>
              <w:spacing w:after="0" w:line="240" w:lineRule="auto"/>
              <w:rPr>
                <w:rFonts w:ascii="Arial" w:hAnsi="Arial" w:cs="Arial"/>
                <w:sz w:val="18"/>
                <w:szCs w:val="20"/>
                <w:highlight w:val="yellow"/>
              </w:rPr>
            </w:pPr>
            <w:r w:rsidRPr="00D03414">
              <w:rPr>
                <w:rFonts w:ascii="Arial" w:hAnsi="Arial" w:cs="Arial"/>
                <w:sz w:val="18"/>
                <w:szCs w:val="20"/>
              </w:rPr>
              <w:t>Резервные фонды местных администраций</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10,00</w:t>
            </w:r>
          </w:p>
        </w:tc>
      </w:tr>
      <w:tr w:rsidR="00281B19" w:rsidRPr="00D03414" w:rsidTr="00D03414">
        <w:trPr>
          <w:cantSplit/>
          <w:trHeight w:val="144"/>
        </w:trPr>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6</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Другие общегосударственные вопросы</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918,671</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1188,617</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917,874</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1 010,93</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911,186</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827,188</w:t>
            </w:r>
          </w:p>
        </w:tc>
        <w:tc>
          <w:tcPr>
            <w:tcW w:w="0" w:type="auto"/>
            <w:vAlign w:val="center"/>
          </w:tcPr>
          <w:p w:rsidR="00281B19" w:rsidRPr="00D03414" w:rsidRDefault="00C13289" w:rsidP="00D03414">
            <w:pPr>
              <w:spacing w:after="0" w:line="240" w:lineRule="auto"/>
              <w:rPr>
                <w:rFonts w:ascii="Arial" w:hAnsi="Arial" w:cs="Arial"/>
                <w:sz w:val="18"/>
                <w:szCs w:val="20"/>
              </w:rPr>
            </w:pPr>
            <w:r w:rsidRPr="00D03414">
              <w:rPr>
                <w:rFonts w:ascii="Arial" w:hAnsi="Arial" w:cs="Arial"/>
                <w:sz w:val="18"/>
                <w:szCs w:val="20"/>
              </w:rPr>
              <w:t>1497</w:t>
            </w:r>
            <w:r w:rsidR="00281B19" w:rsidRPr="00D03414">
              <w:rPr>
                <w:rFonts w:ascii="Arial" w:hAnsi="Arial" w:cs="Arial"/>
                <w:sz w:val="18"/>
                <w:szCs w:val="20"/>
              </w:rPr>
              <w:t>,</w:t>
            </w:r>
            <w:r w:rsidRPr="00D03414">
              <w:rPr>
                <w:rFonts w:ascii="Arial" w:hAnsi="Arial" w:cs="Arial"/>
                <w:sz w:val="18"/>
                <w:szCs w:val="20"/>
              </w:rPr>
              <w:t>926</w:t>
            </w:r>
          </w:p>
        </w:tc>
        <w:tc>
          <w:tcPr>
            <w:tcW w:w="0" w:type="auto"/>
            <w:vAlign w:val="center"/>
          </w:tcPr>
          <w:p w:rsidR="00281B19" w:rsidRPr="00D03414" w:rsidRDefault="00C13289" w:rsidP="00D03414">
            <w:pPr>
              <w:spacing w:after="0" w:line="240" w:lineRule="auto"/>
              <w:rPr>
                <w:rFonts w:ascii="Arial" w:hAnsi="Arial" w:cs="Arial"/>
                <w:sz w:val="18"/>
                <w:szCs w:val="20"/>
              </w:rPr>
            </w:pPr>
            <w:r w:rsidRPr="00D03414">
              <w:rPr>
                <w:rFonts w:ascii="Arial" w:hAnsi="Arial" w:cs="Arial"/>
                <w:sz w:val="18"/>
                <w:szCs w:val="20"/>
              </w:rPr>
              <w:t>772,00</w:t>
            </w:r>
          </w:p>
        </w:tc>
        <w:tc>
          <w:tcPr>
            <w:tcW w:w="0" w:type="auto"/>
            <w:vAlign w:val="center"/>
          </w:tcPr>
          <w:p w:rsidR="00281B19" w:rsidRPr="00D03414" w:rsidRDefault="00C13289" w:rsidP="00D03414">
            <w:pPr>
              <w:spacing w:after="0" w:line="240" w:lineRule="auto"/>
              <w:rPr>
                <w:rFonts w:ascii="Arial" w:hAnsi="Arial" w:cs="Arial"/>
                <w:sz w:val="18"/>
                <w:szCs w:val="20"/>
              </w:rPr>
            </w:pPr>
            <w:r w:rsidRPr="00D03414">
              <w:rPr>
                <w:rFonts w:ascii="Arial" w:hAnsi="Arial" w:cs="Arial"/>
                <w:sz w:val="18"/>
                <w:szCs w:val="20"/>
              </w:rPr>
              <w:t>772,00</w:t>
            </w:r>
          </w:p>
        </w:tc>
      </w:tr>
      <w:tr w:rsidR="00281B19" w:rsidRPr="00D03414" w:rsidTr="00D03414">
        <w:trPr>
          <w:cantSplit/>
          <w:trHeight w:val="144"/>
        </w:trPr>
        <w:tc>
          <w:tcPr>
            <w:tcW w:w="0" w:type="auto"/>
            <w:vAlign w:val="center"/>
          </w:tcPr>
          <w:p w:rsidR="00281B19" w:rsidRPr="00D03414" w:rsidRDefault="00281B19" w:rsidP="00D03414">
            <w:pPr>
              <w:spacing w:after="0" w:line="240" w:lineRule="auto"/>
              <w:rPr>
                <w:rFonts w:ascii="Arial" w:hAnsi="Arial" w:cs="Arial"/>
                <w:sz w:val="18"/>
                <w:szCs w:val="20"/>
                <w:highlight w:val="yellow"/>
              </w:rPr>
            </w:pP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Выполнение других обязательств  государства</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805,111</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1034,534</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822,016</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853,824</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701,863</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577,875</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857,00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752,00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752,00</w:t>
            </w:r>
          </w:p>
        </w:tc>
      </w:tr>
      <w:tr w:rsidR="00281B19" w:rsidRPr="00D03414" w:rsidTr="00D03414">
        <w:trPr>
          <w:cantSplit/>
          <w:trHeight w:val="144"/>
        </w:trPr>
        <w:tc>
          <w:tcPr>
            <w:tcW w:w="0" w:type="auto"/>
            <w:vAlign w:val="center"/>
          </w:tcPr>
          <w:p w:rsidR="00281B19" w:rsidRPr="00D03414" w:rsidRDefault="00281B19" w:rsidP="00D03414">
            <w:pPr>
              <w:spacing w:after="0" w:line="240" w:lineRule="auto"/>
              <w:rPr>
                <w:rFonts w:ascii="Arial" w:hAnsi="Arial" w:cs="Arial"/>
                <w:sz w:val="18"/>
                <w:szCs w:val="20"/>
                <w:highlight w:val="yellow"/>
              </w:rPr>
            </w:pP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Повышение кадрового потенциала</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61,890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76,083</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69,251</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137,106</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194,323</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144,313</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30,926</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0,00</w:t>
            </w:r>
          </w:p>
        </w:tc>
      </w:tr>
      <w:tr w:rsidR="00281B19" w:rsidRPr="00D03414" w:rsidTr="00D03414">
        <w:trPr>
          <w:cantSplit/>
          <w:trHeight w:val="144"/>
        </w:trPr>
        <w:tc>
          <w:tcPr>
            <w:tcW w:w="0" w:type="auto"/>
            <w:vAlign w:val="center"/>
          </w:tcPr>
          <w:p w:rsidR="00281B19" w:rsidRPr="00D03414" w:rsidRDefault="00281B19" w:rsidP="00D03414">
            <w:pPr>
              <w:spacing w:after="0" w:line="240" w:lineRule="auto"/>
              <w:rPr>
                <w:rFonts w:ascii="Arial" w:hAnsi="Arial" w:cs="Arial"/>
                <w:sz w:val="18"/>
                <w:szCs w:val="20"/>
                <w:highlight w:val="yellow"/>
              </w:rPr>
            </w:pP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Оценка недвижимости, признание прав и регулирование отношений по государственной и муниципальной собственности</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9,120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68,00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16,607</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5,0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95,0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600,0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w:t>
            </w:r>
          </w:p>
        </w:tc>
      </w:tr>
      <w:tr w:rsidR="00281B19" w:rsidRPr="00D03414" w:rsidTr="00D03414">
        <w:trPr>
          <w:cantSplit/>
          <w:trHeight w:val="144"/>
        </w:trPr>
        <w:tc>
          <w:tcPr>
            <w:tcW w:w="0" w:type="auto"/>
            <w:vAlign w:val="center"/>
          </w:tcPr>
          <w:p w:rsidR="00281B19" w:rsidRPr="00D03414" w:rsidRDefault="00281B19" w:rsidP="00D03414">
            <w:pPr>
              <w:spacing w:after="0" w:line="240" w:lineRule="auto"/>
              <w:rPr>
                <w:rFonts w:ascii="Arial" w:hAnsi="Arial" w:cs="Arial"/>
                <w:sz w:val="18"/>
                <w:szCs w:val="20"/>
                <w:highlight w:val="yellow"/>
              </w:rPr>
            </w:pP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Осуществление переданных полномочий в соответствии с жилищным законодательством</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10,0</w:t>
            </w:r>
          </w:p>
        </w:tc>
      </w:tr>
      <w:tr w:rsidR="00281B19" w:rsidRPr="00D03414" w:rsidTr="00D03414">
        <w:trPr>
          <w:cantSplit/>
          <w:trHeight w:val="144"/>
        </w:trPr>
        <w:tc>
          <w:tcPr>
            <w:tcW w:w="0" w:type="auto"/>
            <w:vAlign w:val="center"/>
          </w:tcPr>
          <w:p w:rsidR="00281B19" w:rsidRPr="00D03414" w:rsidRDefault="00281B19" w:rsidP="00D03414">
            <w:pPr>
              <w:spacing w:after="0" w:line="240" w:lineRule="auto"/>
              <w:rPr>
                <w:rFonts w:ascii="Arial" w:hAnsi="Arial" w:cs="Arial"/>
                <w:sz w:val="18"/>
                <w:szCs w:val="20"/>
                <w:highlight w:val="yellow"/>
              </w:rPr>
            </w:pP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 xml:space="preserve">Содействие достижению </w:t>
            </w:r>
            <w:proofErr w:type="gramStart"/>
            <w:r w:rsidRPr="00D03414">
              <w:rPr>
                <w:rFonts w:ascii="Arial" w:hAnsi="Arial" w:cs="Arial"/>
                <w:sz w:val="18"/>
                <w:szCs w:val="20"/>
              </w:rPr>
              <w:t>и(</w:t>
            </w:r>
            <w:proofErr w:type="gramEnd"/>
            <w:r w:rsidRPr="00D03414">
              <w:rPr>
                <w:rFonts w:ascii="Arial" w:hAnsi="Arial" w:cs="Arial"/>
                <w:sz w:val="18"/>
                <w:szCs w:val="20"/>
              </w:rPr>
              <w:t>или)поощрение достижения наилучших значений показателей деятельности органов местного самоуправления городских округов и муниципальных районов Калужской области</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32,550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281B19" w:rsidRPr="00D03414" w:rsidRDefault="00281B19" w:rsidP="00D03414">
            <w:pPr>
              <w:spacing w:after="0" w:line="240" w:lineRule="auto"/>
              <w:rPr>
                <w:rFonts w:ascii="Arial" w:hAnsi="Arial" w:cs="Arial"/>
                <w:sz w:val="18"/>
                <w:szCs w:val="20"/>
                <w:highlight w:val="yellow"/>
              </w:rPr>
            </w:pPr>
            <w:r w:rsidRPr="00D03414">
              <w:rPr>
                <w:rFonts w:ascii="Arial" w:hAnsi="Arial" w:cs="Arial"/>
                <w:sz w:val="18"/>
                <w:szCs w:val="20"/>
              </w:rPr>
              <w:t>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281B19" w:rsidRPr="00D03414" w:rsidRDefault="00281B19" w:rsidP="00D03414">
            <w:pPr>
              <w:spacing w:after="0" w:line="240" w:lineRule="auto"/>
              <w:rPr>
                <w:rFonts w:ascii="Arial" w:hAnsi="Arial" w:cs="Arial"/>
                <w:sz w:val="18"/>
                <w:szCs w:val="20"/>
                <w:highlight w:val="green"/>
              </w:rPr>
            </w:pPr>
            <w:r w:rsidRPr="00D03414">
              <w:rPr>
                <w:rFonts w:ascii="Arial" w:hAnsi="Arial" w:cs="Arial"/>
                <w:sz w:val="18"/>
                <w:szCs w:val="20"/>
              </w:rPr>
              <w:t>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0,0</w:t>
            </w:r>
          </w:p>
        </w:tc>
      </w:tr>
      <w:tr w:rsidR="00281B19" w:rsidRPr="00D03414" w:rsidTr="00D03414">
        <w:trPr>
          <w:cantSplit/>
          <w:trHeight w:val="144"/>
        </w:trPr>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7</w:t>
            </w:r>
          </w:p>
        </w:tc>
        <w:tc>
          <w:tcPr>
            <w:tcW w:w="0" w:type="auto"/>
            <w:vAlign w:val="center"/>
          </w:tcPr>
          <w:p w:rsidR="00281B19" w:rsidRPr="00D03414" w:rsidRDefault="00281B19" w:rsidP="00D03414">
            <w:pPr>
              <w:spacing w:after="0" w:line="240" w:lineRule="auto"/>
              <w:rPr>
                <w:rFonts w:ascii="Arial" w:hAnsi="Arial" w:cs="Arial"/>
                <w:sz w:val="18"/>
                <w:szCs w:val="20"/>
                <w:highlight w:val="yellow"/>
              </w:rPr>
            </w:pPr>
            <w:r w:rsidRPr="00D03414">
              <w:rPr>
                <w:rFonts w:ascii="Arial" w:hAnsi="Arial" w:cs="Arial"/>
                <w:sz w:val="18"/>
                <w:szCs w:val="20"/>
              </w:rPr>
              <w:t>Обеспечение пожарной безопасности</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40,00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40,00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40,00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50,00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60,00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69,00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80,00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80,00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80,00</w:t>
            </w:r>
          </w:p>
        </w:tc>
      </w:tr>
      <w:tr w:rsidR="00281B19" w:rsidRPr="00D03414" w:rsidTr="00D03414">
        <w:trPr>
          <w:cantSplit/>
          <w:trHeight w:val="144"/>
        </w:trPr>
        <w:tc>
          <w:tcPr>
            <w:tcW w:w="0" w:type="auto"/>
            <w:vAlign w:val="center"/>
          </w:tcPr>
          <w:p w:rsidR="00281B19" w:rsidRPr="00D03414" w:rsidRDefault="00281B19" w:rsidP="00D03414">
            <w:pPr>
              <w:spacing w:after="0" w:line="240" w:lineRule="auto"/>
              <w:rPr>
                <w:rFonts w:ascii="Arial" w:hAnsi="Arial" w:cs="Arial"/>
                <w:sz w:val="18"/>
                <w:szCs w:val="20"/>
                <w:highlight w:val="yellow"/>
              </w:rPr>
            </w:pPr>
          </w:p>
        </w:tc>
        <w:tc>
          <w:tcPr>
            <w:tcW w:w="0" w:type="auto"/>
            <w:vAlign w:val="center"/>
          </w:tcPr>
          <w:p w:rsidR="00281B19" w:rsidRPr="00D03414" w:rsidRDefault="00281B19" w:rsidP="00D03414">
            <w:pPr>
              <w:spacing w:after="0" w:line="240" w:lineRule="auto"/>
              <w:rPr>
                <w:rFonts w:ascii="Arial" w:hAnsi="Arial" w:cs="Arial"/>
                <w:sz w:val="18"/>
                <w:szCs w:val="20"/>
                <w:highlight w:val="yellow"/>
              </w:rPr>
            </w:pPr>
            <w:r w:rsidRPr="00D03414">
              <w:rPr>
                <w:rFonts w:ascii="Arial" w:hAnsi="Arial" w:cs="Arial"/>
                <w:sz w:val="18"/>
                <w:szCs w:val="20"/>
              </w:rPr>
              <w:t>Обеспечение противопожарной безопасности</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40,00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40,00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40,00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50,00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60,00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69,00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80,00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80,00</w:t>
            </w:r>
          </w:p>
        </w:tc>
        <w:tc>
          <w:tcPr>
            <w:tcW w:w="0" w:type="auto"/>
            <w:vAlign w:val="center"/>
          </w:tcPr>
          <w:p w:rsidR="00281B19" w:rsidRPr="00D03414" w:rsidRDefault="00281B19" w:rsidP="00D03414">
            <w:pPr>
              <w:spacing w:after="0" w:line="240" w:lineRule="auto"/>
              <w:rPr>
                <w:rFonts w:ascii="Arial" w:hAnsi="Arial" w:cs="Arial"/>
                <w:sz w:val="18"/>
                <w:szCs w:val="20"/>
              </w:rPr>
            </w:pPr>
            <w:r w:rsidRPr="00D03414">
              <w:rPr>
                <w:rFonts w:ascii="Arial" w:hAnsi="Arial" w:cs="Arial"/>
                <w:sz w:val="18"/>
                <w:szCs w:val="20"/>
              </w:rPr>
              <w:t>80,00</w:t>
            </w:r>
          </w:p>
        </w:tc>
      </w:tr>
      <w:tr w:rsidR="000849C8" w:rsidRPr="00D03414" w:rsidTr="00D03414">
        <w:trPr>
          <w:cantSplit/>
          <w:trHeight w:val="144"/>
        </w:trPr>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8</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Другие вопросы в области национальной экономики</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422,222</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297,226</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170,0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82,767</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r>
      <w:tr w:rsidR="000849C8" w:rsidRPr="00D03414" w:rsidTr="00D03414">
        <w:trPr>
          <w:cantSplit/>
          <w:trHeight w:val="1609"/>
        </w:trPr>
        <w:tc>
          <w:tcPr>
            <w:tcW w:w="0" w:type="auto"/>
            <w:vAlign w:val="center"/>
          </w:tcPr>
          <w:p w:rsidR="000849C8" w:rsidRPr="00D03414" w:rsidRDefault="000849C8" w:rsidP="00D03414">
            <w:pPr>
              <w:spacing w:after="0" w:line="240" w:lineRule="auto"/>
              <w:rPr>
                <w:rFonts w:ascii="Arial" w:hAnsi="Arial" w:cs="Arial"/>
                <w:sz w:val="18"/>
                <w:szCs w:val="20"/>
                <w:highlight w:val="yellow"/>
              </w:rPr>
            </w:pP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Реализация мероприятий по внесению в сведения ЕГРН границ Калужской  области, муниципальных образований, населённых пунктов и территориальных зон Калужской области</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422,222</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r>
      <w:tr w:rsidR="000849C8" w:rsidRPr="00D03414" w:rsidTr="00D03414">
        <w:trPr>
          <w:cantSplit/>
          <w:trHeight w:val="4155"/>
        </w:trPr>
        <w:tc>
          <w:tcPr>
            <w:tcW w:w="0" w:type="auto"/>
            <w:vAlign w:val="center"/>
          </w:tcPr>
          <w:p w:rsidR="000849C8" w:rsidRPr="00D03414" w:rsidRDefault="000849C8" w:rsidP="00D03414">
            <w:pPr>
              <w:spacing w:after="0" w:line="240" w:lineRule="auto"/>
              <w:rPr>
                <w:rFonts w:ascii="Arial" w:hAnsi="Arial" w:cs="Arial"/>
                <w:sz w:val="18"/>
                <w:szCs w:val="20"/>
                <w:highlight w:val="yellow"/>
              </w:rPr>
            </w:pP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(или)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115,226</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r>
      <w:tr w:rsidR="000849C8" w:rsidRPr="00D03414" w:rsidTr="00D03414">
        <w:trPr>
          <w:cantSplit/>
          <w:trHeight w:val="1636"/>
        </w:trPr>
        <w:tc>
          <w:tcPr>
            <w:tcW w:w="0" w:type="auto"/>
            <w:vAlign w:val="center"/>
          </w:tcPr>
          <w:p w:rsidR="000849C8" w:rsidRPr="00D03414" w:rsidRDefault="000849C8" w:rsidP="00D03414">
            <w:pPr>
              <w:spacing w:after="0" w:line="240" w:lineRule="auto"/>
              <w:rPr>
                <w:rFonts w:ascii="Arial" w:hAnsi="Arial" w:cs="Arial"/>
                <w:sz w:val="18"/>
                <w:szCs w:val="20"/>
                <w:highlight w:val="yellow"/>
              </w:rPr>
            </w:pP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Выполнение кадастровых работ по внесению изменений в документы территориального планирования и градостроительного зонирования</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182,0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170,00</w:t>
            </w:r>
          </w:p>
        </w:tc>
        <w:tc>
          <w:tcPr>
            <w:tcW w:w="0" w:type="auto"/>
            <w:vAlign w:val="center"/>
          </w:tcPr>
          <w:p w:rsidR="000849C8" w:rsidRPr="00D03414" w:rsidRDefault="000849C8" w:rsidP="00D03414">
            <w:pPr>
              <w:spacing w:after="0" w:line="240" w:lineRule="auto"/>
              <w:rPr>
                <w:rFonts w:ascii="Arial" w:hAnsi="Arial" w:cs="Arial"/>
                <w:sz w:val="18"/>
                <w:szCs w:val="20"/>
                <w:highlight w:val="yellow"/>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shd w:val="clear" w:color="auto" w:fill="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shd w:val="clear" w:color="auto" w:fill="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shd w:val="clear" w:color="auto" w:fill="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shd w:val="clear" w:color="auto" w:fill="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r>
      <w:tr w:rsidR="000849C8" w:rsidRPr="00D03414" w:rsidTr="00D03414">
        <w:trPr>
          <w:cantSplit/>
          <w:trHeight w:val="901"/>
        </w:trPr>
        <w:tc>
          <w:tcPr>
            <w:tcW w:w="0" w:type="auto"/>
            <w:vAlign w:val="center"/>
          </w:tcPr>
          <w:p w:rsidR="000849C8" w:rsidRPr="00D03414" w:rsidRDefault="000849C8" w:rsidP="00D03414">
            <w:pPr>
              <w:spacing w:after="0" w:line="240" w:lineRule="auto"/>
              <w:rPr>
                <w:rFonts w:ascii="Arial" w:hAnsi="Arial" w:cs="Arial"/>
                <w:sz w:val="18"/>
                <w:szCs w:val="20"/>
                <w:highlight w:val="yellow"/>
              </w:rPr>
            </w:pP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Выполнение работ по внесению изменений в документы территориального планирования и градостроительного зонирования, документацию по планировке территории</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highlight w:val="yellow"/>
              </w:rPr>
            </w:pPr>
            <w:r w:rsidRPr="00D03414">
              <w:rPr>
                <w:rFonts w:ascii="Arial" w:hAnsi="Arial" w:cs="Arial"/>
                <w:sz w:val="18"/>
                <w:szCs w:val="20"/>
              </w:rPr>
              <w:t>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shd w:val="clear" w:color="auto" w:fill="auto"/>
            <w:vAlign w:val="center"/>
          </w:tcPr>
          <w:p w:rsidR="000849C8" w:rsidRPr="00D03414" w:rsidRDefault="000849C8" w:rsidP="00D03414">
            <w:pPr>
              <w:spacing w:after="0" w:line="240" w:lineRule="auto"/>
              <w:rPr>
                <w:rFonts w:ascii="Arial" w:hAnsi="Arial" w:cs="Arial"/>
                <w:sz w:val="18"/>
                <w:szCs w:val="20"/>
                <w:highlight w:val="green"/>
              </w:rPr>
            </w:pPr>
            <w:r w:rsidRPr="00D03414">
              <w:rPr>
                <w:rFonts w:ascii="Arial" w:hAnsi="Arial" w:cs="Arial"/>
                <w:sz w:val="18"/>
                <w:szCs w:val="20"/>
              </w:rPr>
              <w:t>0,0</w:t>
            </w:r>
          </w:p>
        </w:tc>
        <w:tc>
          <w:tcPr>
            <w:tcW w:w="0" w:type="auto"/>
            <w:shd w:val="clear" w:color="auto" w:fill="auto"/>
            <w:vAlign w:val="center"/>
          </w:tcPr>
          <w:p w:rsidR="000849C8" w:rsidRPr="00D03414" w:rsidRDefault="000849C8" w:rsidP="00D03414">
            <w:pPr>
              <w:spacing w:after="0" w:line="240" w:lineRule="auto"/>
              <w:rPr>
                <w:rFonts w:ascii="Arial" w:hAnsi="Arial" w:cs="Arial"/>
                <w:sz w:val="18"/>
                <w:szCs w:val="20"/>
                <w:highlight w:val="yellow"/>
              </w:rPr>
            </w:pPr>
            <w:r w:rsidRPr="00D03414">
              <w:rPr>
                <w:rFonts w:ascii="Arial" w:hAnsi="Arial" w:cs="Arial"/>
                <w:sz w:val="18"/>
                <w:szCs w:val="20"/>
              </w:rPr>
              <w:t>0,0</w:t>
            </w:r>
          </w:p>
        </w:tc>
        <w:tc>
          <w:tcPr>
            <w:tcW w:w="0" w:type="auto"/>
            <w:shd w:val="clear" w:color="auto" w:fill="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c>
          <w:tcPr>
            <w:tcW w:w="0" w:type="auto"/>
            <w:shd w:val="clear" w:color="auto" w:fill="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w:t>
            </w:r>
          </w:p>
        </w:tc>
      </w:tr>
      <w:tr w:rsidR="000849C8" w:rsidRPr="00D03414" w:rsidTr="00D03414">
        <w:trPr>
          <w:cantSplit/>
          <w:trHeight w:val="551"/>
        </w:trPr>
        <w:tc>
          <w:tcPr>
            <w:tcW w:w="0" w:type="auto"/>
            <w:vAlign w:val="center"/>
          </w:tcPr>
          <w:p w:rsidR="000849C8" w:rsidRPr="00D03414" w:rsidRDefault="000849C8" w:rsidP="00D03414">
            <w:pPr>
              <w:spacing w:after="0" w:line="240" w:lineRule="auto"/>
              <w:rPr>
                <w:rFonts w:ascii="Arial" w:hAnsi="Arial" w:cs="Arial"/>
                <w:sz w:val="18"/>
                <w:szCs w:val="20"/>
                <w:highlight w:val="yellow"/>
              </w:rPr>
            </w:pPr>
          </w:p>
        </w:tc>
        <w:tc>
          <w:tcPr>
            <w:tcW w:w="0" w:type="auto"/>
            <w:vAlign w:val="center"/>
          </w:tcPr>
          <w:p w:rsidR="000849C8" w:rsidRPr="00D03414" w:rsidRDefault="000849C8" w:rsidP="00D03414">
            <w:pPr>
              <w:spacing w:after="0" w:line="240" w:lineRule="auto"/>
              <w:rPr>
                <w:rFonts w:ascii="Arial" w:hAnsi="Arial" w:cs="Arial"/>
                <w:sz w:val="18"/>
                <w:szCs w:val="20"/>
                <w:highlight w:val="yellow"/>
              </w:rPr>
            </w:pPr>
            <w:r w:rsidRPr="00D03414">
              <w:rPr>
                <w:rFonts w:ascii="Arial" w:hAnsi="Arial" w:cs="Arial"/>
                <w:sz w:val="18"/>
                <w:szCs w:val="20"/>
              </w:rPr>
              <w:t>Объем финансовых ресурсов, итого</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2828,542</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3030,348</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2680,777</w:t>
            </w:r>
          </w:p>
        </w:tc>
        <w:tc>
          <w:tcPr>
            <w:tcW w:w="0" w:type="auto"/>
            <w:vAlign w:val="center"/>
          </w:tcPr>
          <w:p w:rsidR="000849C8" w:rsidRPr="00D03414" w:rsidRDefault="000849C8" w:rsidP="00D03414">
            <w:pPr>
              <w:spacing w:after="0" w:line="240" w:lineRule="auto"/>
              <w:rPr>
                <w:rFonts w:ascii="Arial" w:hAnsi="Arial" w:cs="Arial"/>
                <w:sz w:val="18"/>
                <w:szCs w:val="20"/>
                <w:highlight w:val="cyan"/>
              </w:rPr>
            </w:pPr>
            <w:r w:rsidRPr="00D03414">
              <w:rPr>
                <w:rFonts w:ascii="Arial" w:hAnsi="Arial" w:cs="Arial"/>
                <w:sz w:val="18"/>
                <w:szCs w:val="20"/>
              </w:rPr>
              <w:t>2987,353</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2963,325</w:t>
            </w:r>
          </w:p>
        </w:tc>
        <w:tc>
          <w:tcPr>
            <w:tcW w:w="0" w:type="auto"/>
            <w:shd w:val="clear" w:color="auto" w:fill="auto"/>
            <w:vAlign w:val="center"/>
          </w:tcPr>
          <w:p w:rsidR="000849C8" w:rsidRPr="00D03414" w:rsidRDefault="00830EBA" w:rsidP="00D03414">
            <w:pPr>
              <w:spacing w:after="0" w:line="240" w:lineRule="auto"/>
              <w:rPr>
                <w:rFonts w:ascii="Arial" w:hAnsi="Arial" w:cs="Arial"/>
                <w:sz w:val="18"/>
                <w:szCs w:val="20"/>
                <w:highlight w:val="green"/>
              </w:rPr>
            </w:pPr>
            <w:r w:rsidRPr="00D03414">
              <w:rPr>
                <w:rFonts w:ascii="Arial" w:hAnsi="Arial" w:cs="Arial"/>
                <w:sz w:val="18"/>
                <w:szCs w:val="20"/>
              </w:rPr>
              <w:t>30</w:t>
            </w:r>
            <w:r w:rsidR="003F5C8D" w:rsidRPr="00D03414">
              <w:rPr>
                <w:rFonts w:ascii="Arial" w:hAnsi="Arial" w:cs="Arial"/>
                <w:sz w:val="18"/>
                <w:szCs w:val="20"/>
              </w:rPr>
              <w:t>6</w:t>
            </w:r>
            <w:r w:rsidRPr="00D03414">
              <w:rPr>
                <w:rFonts w:ascii="Arial" w:hAnsi="Arial" w:cs="Arial"/>
                <w:sz w:val="18"/>
                <w:szCs w:val="20"/>
              </w:rPr>
              <w:t>0,803</w:t>
            </w:r>
          </w:p>
        </w:tc>
        <w:tc>
          <w:tcPr>
            <w:tcW w:w="0" w:type="auto"/>
            <w:shd w:val="clear" w:color="auto" w:fill="auto"/>
            <w:vAlign w:val="center"/>
          </w:tcPr>
          <w:p w:rsidR="000849C8" w:rsidRPr="00D03414" w:rsidRDefault="00C13289" w:rsidP="00D03414">
            <w:pPr>
              <w:spacing w:after="0" w:line="240" w:lineRule="auto"/>
              <w:rPr>
                <w:rFonts w:ascii="Arial" w:hAnsi="Arial" w:cs="Arial"/>
                <w:sz w:val="18"/>
                <w:szCs w:val="20"/>
                <w:highlight w:val="yellow"/>
              </w:rPr>
            </w:pPr>
            <w:r w:rsidRPr="00D03414">
              <w:rPr>
                <w:rFonts w:ascii="Arial" w:hAnsi="Arial" w:cs="Arial"/>
                <w:sz w:val="18"/>
                <w:szCs w:val="20"/>
              </w:rPr>
              <w:t>3954,658</w:t>
            </w:r>
          </w:p>
        </w:tc>
        <w:tc>
          <w:tcPr>
            <w:tcW w:w="0" w:type="auto"/>
            <w:shd w:val="clear" w:color="auto" w:fill="auto"/>
            <w:vAlign w:val="center"/>
          </w:tcPr>
          <w:p w:rsidR="000849C8" w:rsidRPr="00D03414" w:rsidRDefault="00331CA6" w:rsidP="00D03414">
            <w:pPr>
              <w:spacing w:after="0" w:line="240" w:lineRule="auto"/>
              <w:rPr>
                <w:rFonts w:ascii="Arial" w:hAnsi="Arial" w:cs="Arial"/>
                <w:sz w:val="18"/>
                <w:szCs w:val="20"/>
              </w:rPr>
            </w:pPr>
            <w:r w:rsidRPr="00D03414">
              <w:rPr>
                <w:rFonts w:ascii="Arial" w:hAnsi="Arial" w:cs="Arial"/>
                <w:sz w:val="18"/>
                <w:szCs w:val="20"/>
              </w:rPr>
              <w:t>3268,787</w:t>
            </w:r>
          </w:p>
        </w:tc>
        <w:tc>
          <w:tcPr>
            <w:tcW w:w="0" w:type="auto"/>
            <w:shd w:val="clear" w:color="auto" w:fill="auto"/>
            <w:vAlign w:val="center"/>
          </w:tcPr>
          <w:p w:rsidR="000849C8" w:rsidRPr="00D03414" w:rsidRDefault="00331CA6" w:rsidP="00D03414">
            <w:pPr>
              <w:spacing w:after="0" w:line="240" w:lineRule="auto"/>
              <w:rPr>
                <w:rFonts w:ascii="Arial" w:hAnsi="Arial" w:cs="Arial"/>
                <w:sz w:val="18"/>
                <w:szCs w:val="20"/>
              </w:rPr>
            </w:pPr>
            <w:r w:rsidRPr="00D03414">
              <w:rPr>
                <w:rFonts w:ascii="Arial" w:hAnsi="Arial" w:cs="Arial"/>
                <w:sz w:val="18"/>
                <w:szCs w:val="20"/>
              </w:rPr>
              <w:t>3268,787</w:t>
            </w:r>
          </w:p>
        </w:tc>
      </w:tr>
      <w:tr w:rsidR="00D03414" w:rsidRPr="00D03414" w:rsidTr="00476A0D">
        <w:trPr>
          <w:cantSplit/>
          <w:trHeight w:val="276"/>
        </w:trPr>
        <w:tc>
          <w:tcPr>
            <w:tcW w:w="0" w:type="auto"/>
            <w:gridSpan w:val="11"/>
            <w:vAlign w:val="center"/>
          </w:tcPr>
          <w:p w:rsidR="00D03414" w:rsidRPr="00D03414" w:rsidRDefault="00D03414" w:rsidP="00D03414">
            <w:pPr>
              <w:spacing w:after="0" w:line="240" w:lineRule="auto"/>
              <w:rPr>
                <w:rFonts w:ascii="Arial" w:hAnsi="Arial" w:cs="Arial"/>
                <w:sz w:val="18"/>
                <w:szCs w:val="20"/>
                <w:highlight w:val="yellow"/>
              </w:rPr>
            </w:pPr>
            <w:r w:rsidRPr="00D03414">
              <w:rPr>
                <w:rFonts w:ascii="Arial" w:hAnsi="Arial" w:cs="Arial"/>
                <w:sz w:val="18"/>
                <w:szCs w:val="20"/>
              </w:rPr>
              <w:t>в том числе:</w:t>
            </w:r>
          </w:p>
        </w:tc>
      </w:tr>
      <w:tr w:rsidR="000849C8" w:rsidRPr="00D03414" w:rsidTr="00D03414">
        <w:trPr>
          <w:cantSplit/>
          <w:trHeight w:val="690"/>
        </w:trPr>
        <w:tc>
          <w:tcPr>
            <w:tcW w:w="0" w:type="auto"/>
            <w:vAlign w:val="center"/>
          </w:tcPr>
          <w:p w:rsidR="000849C8" w:rsidRPr="00D03414" w:rsidRDefault="000849C8" w:rsidP="00D03414">
            <w:pPr>
              <w:spacing w:after="0" w:line="240" w:lineRule="auto"/>
              <w:rPr>
                <w:rFonts w:ascii="Arial" w:hAnsi="Arial" w:cs="Arial"/>
                <w:sz w:val="18"/>
                <w:szCs w:val="20"/>
                <w:highlight w:val="yellow"/>
              </w:rPr>
            </w:pP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 средства бюджета сельского поселения «Деревня Акимовка»</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1845,493</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2714,939</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2503,685</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2906,253</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2953,325</w:t>
            </w:r>
          </w:p>
        </w:tc>
        <w:tc>
          <w:tcPr>
            <w:tcW w:w="0" w:type="auto"/>
            <w:vAlign w:val="center"/>
          </w:tcPr>
          <w:p w:rsidR="000849C8" w:rsidRPr="00D03414" w:rsidRDefault="00F416F7" w:rsidP="00D03414">
            <w:pPr>
              <w:spacing w:after="0" w:line="240" w:lineRule="auto"/>
              <w:rPr>
                <w:rFonts w:ascii="Arial" w:hAnsi="Arial" w:cs="Arial"/>
                <w:sz w:val="18"/>
                <w:szCs w:val="20"/>
                <w:highlight w:val="green"/>
              </w:rPr>
            </w:pPr>
            <w:r w:rsidRPr="00D03414">
              <w:rPr>
                <w:rFonts w:ascii="Arial" w:hAnsi="Arial" w:cs="Arial"/>
                <w:sz w:val="18"/>
                <w:szCs w:val="20"/>
              </w:rPr>
              <w:t>3018,253</w:t>
            </w:r>
          </w:p>
        </w:tc>
        <w:tc>
          <w:tcPr>
            <w:tcW w:w="0" w:type="auto"/>
            <w:vAlign w:val="center"/>
          </w:tcPr>
          <w:p w:rsidR="000849C8" w:rsidRPr="00D03414" w:rsidRDefault="00A542A4" w:rsidP="00D03414">
            <w:pPr>
              <w:spacing w:after="0" w:line="240" w:lineRule="auto"/>
              <w:rPr>
                <w:rFonts w:ascii="Arial" w:hAnsi="Arial" w:cs="Arial"/>
                <w:sz w:val="18"/>
                <w:szCs w:val="20"/>
                <w:highlight w:val="yellow"/>
              </w:rPr>
            </w:pPr>
            <w:r w:rsidRPr="00D03414">
              <w:rPr>
                <w:rFonts w:ascii="Arial" w:hAnsi="Arial" w:cs="Arial"/>
                <w:sz w:val="18"/>
                <w:szCs w:val="20"/>
              </w:rPr>
              <w:t>3944,658</w:t>
            </w:r>
          </w:p>
        </w:tc>
        <w:tc>
          <w:tcPr>
            <w:tcW w:w="0" w:type="auto"/>
            <w:vAlign w:val="center"/>
          </w:tcPr>
          <w:p w:rsidR="000849C8" w:rsidRPr="00D03414" w:rsidRDefault="00A542A4" w:rsidP="00D03414">
            <w:pPr>
              <w:spacing w:after="0" w:line="240" w:lineRule="auto"/>
              <w:rPr>
                <w:rFonts w:ascii="Arial" w:hAnsi="Arial" w:cs="Arial"/>
                <w:sz w:val="18"/>
                <w:szCs w:val="20"/>
              </w:rPr>
            </w:pPr>
            <w:r w:rsidRPr="00D03414">
              <w:rPr>
                <w:rFonts w:ascii="Arial" w:hAnsi="Arial" w:cs="Arial"/>
                <w:sz w:val="18"/>
                <w:szCs w:val="20"/>
              </w:rPr>
              <w:t>3258,787</w:t>
            </w:r>
          </w:p>
        </w:tc>
        <w:tc>
          <w:tcPr>
            <w:tcW w:w="0" w:type="auto"/>
            <w:vAlign w:val="center"/>
          </w:tcPr>
          <w:p w:rsidR="000849C8" w:rsidRPr="00D03414" w:rsidRDefault="00A542A4" w:rsidP="00D03414">
            <w:pPr>
              <w:spacing w:after="0" w:line="240" w:lineRule="auto"/>
              <w:rPr>
                <w:rFonts w:ascii="Arial" w:hAnsi="Arial" w:cs="Arial"/>
                <w:sz w:val="18"/>
                <w:szCs w:val="20"/>
              </w:rPr>
            </w:pPr>
            <w:r w:rsidRPr="00D03414">
              <w:rPr>
                <w:rFonts w:ascii="Arial" w:hAnsi="Arial" w:cs="Arial"/>
                <w:sz w:val="18"/>
                <w:szCs w:val="20"/>
              </w:rPr>
              <w:t>3258,787</w:t>
            </w:r>
          </w:p>
        </w:tc>
      </w:tr>
      <w:tr w:rsidR="000849C8" w:rsidRPr="00D03414" w:rsidTr="00D03414">
        <w:trPr>
          <w:cantSplit/>
          <w:trHeight w:val="469"/>
        </w:trPr>
        <w:tc>
          <w:tcPr>
            <w:tcW w:w="0" w:type="auto"/>
            <w:vAlign w:val="center"/>
          </w:tcPr>
          <w:p w:rsidR="000849C8" w:rsidRPr="00D03414" w:rsidRDefault="000849C8" w:rsidP="00D03414">
            <w:pPr>
              <w:spacing w:after="0" w:line="240" w:lineRule="auto"/>
              <w:rPr>
                <w:rFonts w:ascii="Arial" w:hAnsi="Arial" w:cs="Arial"/>
                <w:sz w:val="18"/>
                <w:szCs w:val="20"/>
                <w:highlight w:val="yellow"/>
              </w:rPr>
            </w:pP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 xml:space="preserve">- средства областного бюджета </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380,00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251,114</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153,000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71,100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0,000</w:t>
            </w:r>
          </w:p>
        </w:tc>
        <w:tc>
          <w:tcPr>
            <w:tcW w:w="0" w:type="auto"/>
            <w:vAlign w:val="center"/>
          </w:tcPr>
          <w:p w:rsidR="000849C8" w:rsidRPr="00D03414" w:rsidRDefault="000849C8" w:rsidP="00D03414">
            <w:pPr>
              <w:spacing w:after="0" w:line="240" w:lineRule="auto"/>
              <w:rPr>
                <w:rFonts w:ascii="Arial" w:hAnsi="Arial" w:cs="Arial"/>
                <w:sz w:val="18"/>
                <w:szCs w:val="20"/>
                <w:highlight w:val="green"/>
              </w:rPr>
            </w:pPr>
          </w:p>
        </w:tc>
        <w:tc>
          <w:tcPr>
            <w:tcW w:w="0" w:type="auto"/>
            <w:vAlign w:val="center"/>
          </w:tcPr>
          <w:p w:rsidR="000849C8" w:rsidRPr="00D03414" w:rsidRDefault="000849C8" w:rsidP="00D03414">
            <w:pPr>
              <w:spacing w:after="0" w:line="240" w:lineRule="auto"/>
              <w:rPr>
                <w:rFonts w:ascii="Arial" w:hAnsi="Arial" w:cs="Arial"/>
                <w:sz w:val="18"/>
                <w:szCs w:val="20"/>
                <w:highlight w:val="yellow"/>
              </w:rPr>
            </w:pPr>
          </w:p>
        </w:tc>
        <w:tc>
          <w:tcPr>
            <w:tcW w:w="0" w:type="auto"/>
            <w:vAlign w:val="center"/>
          </w:tcPr>
          <w:p w:rsidR="000849C8" w:rsidRPr="00D03414" w:rsidRDefault="000849C8" w:rsidP="00D03414">
            <w:pPr>
              <w:spacing w:after="0" w:line="240" w:lineRule="auto"/>
              <w:rPr>
                <w:rFonts w:ascii="Arial" w:hAnsi="Arial" w:cs="Arial"/>
                <w:sz w:val="18"/>
                <w:szCs w:val="20"/>
              </w:rPr>
            </w:pPr>
          </w:p>
        </w:tc>
        <w:tc>
          <w:tcPr>
            <w:tcW w:w="0" w:type="auto"/>
            <w:vAlign w:val="center"/>
          </w:tcPr>
          <w:p w:rsidR="000849C8" w:rsidRPr="00D03414" w:rsidRDefault="000849C8" w:rsidP="00D03414">
            <w:pPr>
              <w:spacing w:after="0" w:line="240" w:lineRule="auto"/>
              <w:rPr>
                <w:rFonts w:ascii="Arial" w:hAnsi="Arial" w:cs="Arial"/>
                <w:sz w:val="18"/>
                <w:szCs w:val="20"/>
              </w:rPr>
            </w:pPr>
          </w:p>
        </w:tc>
      </w:tr>
      <w:tr w:rsidR="000849C8" w:rsidRPr="00D03414" w:rsidTr="00D03414">
        <w:trPr>
          <w:cantSplit/>
          <w:trHeight w:val="690"/>
        </w:trPr>
        <w:tc>
          <w:tcPr>
            <w:tcW w:w="0" w:type="auto"/>
            <w:vAlign w:val="center"/>
          </w:tcPr>
          <w:p w:rsidR="000849C8" w:rsidRPr="00D03414" w:rsidRDefault="000849C8" w:rsidP="00D03414">
            <w:pPr>
              <w:spacing w:after="0" w:line="240" w:lineRule="auto"/>
              <w:rPr>
                <w:rFonts w:ascii="Arial" w:hAnsi="Arial" w:cs="Arial"/>
                <w:sz w:val="18"/>
                <w:szCs w:val="20"/>
                <w:highlight w:val="yellow"/>
              </w:rPr>
            </w:pP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 средства бюджета муниципального района «Жиздринский район»</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603,049</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64,294</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24,092</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10,000</w:t>
            </w:r>
          </w:p>
        </w:tc>
        <w:tc>
          <w:tcPr>
            <w:tcW w:w="0" w:type="auto"/>
            <w:vAlign w:val="center"/>
          </w:tcPr>
          <w:p w:rsidR="000849C8" w:rsidRPr="00D03414" w:rsidRDefault="000849C8" w:rsidP="00D03414">
            <w:pPr>
              <w:spacing w:after="0" w:line="240" w:lineRule="auto"/>
              <w:rPr>
                <w:rFonts w:ascii="Arial" w:hAnsi="Arial" w:cs="Arial"/>
                <w:sz w:val="18"/>
                <w:szCs w:val="20"/>
              </w:rPr>
            </w:pPr>
            <w:r w:rsidRPr="00D03414">
              <w:rPr>
                <w:rFonts w:ascii="Arial" w:hAnsi="Arial" w:cs="Arial"/>
                <w:sz w:val="18"/>
                <w:szCs w:val="20"/>
              </w:rPr>
              <w:t>10</w:t>
            </w:r>
          </w:p>
        </w:tc>
        <w:tc>
          <w:tcPr>
            <w:tcW w:w="0" w:type="auto"/>
            <w:vAlign w:val="center"/>
          </w:tcPr>
          <w:p w:rsidR="000849C8" w:rsidRPr="00D03414" w:rsidRDefault="003F5C8D" w:rsidP="00D03414">
            <w:pPr>
              <w:spacing w:after="0" w:line="240" w:lineRule="auto"/>
              <w:rPr>
                <w:rFonts w:ascii="Arial" w:hAnsi="Arial" w:cs="Arial"/>
                <w:sz w:val="18"/>
                <w:szCs w:val="20"/>
                <w:highlight w:val="green"/>
              </w:rPr>
            </w:pPr>
            <w:r w:rsidRPr="00D03414">
              <w:rPr>
                <w:rFonts w:ascii="Arial" w:hAnsi="Arial" w:cs="Arial"/>
                <w:sz w:val="18"/>
                <w:szCs w:val="20"/>
              </w:rPr>
              <w:t>42,550</w:t>
            </w:r>
          </w:p>
        </w:tc>
        <w:tc>
          <w:tcPr>
            <w:tcW w:w="0" w:type="auto"/>
            <w:vAlign w:val="center"/>
          </w:tcPr>
          <w:p w:rsidR="000849C8" w:rsidRPr="00D03414" w:rsidRDefault="003772EE" w:rsidP="00D03414">
            <w:pPr>
              <w:spacing w:after="0" w:line="240" w:lineRule="auto"/>
              <w:rPr>
                <w:rFonts w:ascii="Arial" w:hAnsi="Arial" w:cs="Arial"/>
                <w:sz w:val="18"/>
                <w:szCs w:val="20"/>
                <w:highlight w:val="yellow"/>
              </w:rPr>
            </w:pPr>
            <w:r w:rsidRPr="00D03414">
              <w:rPr>
                <w:rFonts w:ascii="Arial" w:hAnsi="Arial" w:cs="Arial"/>
                <w:sz w:val="18"/>
                <w:szCs w:val="20"/>
              </w:rPr>
              <w:t>10</w:t>
            </w:r>
            <w:r w:rsidR="00A542A4" w:rsidRPr="00D03414">
              <w:rPr>
                <w:rFonts w:ascii="Arial" w:hAnsi="Arial" w:cs="Arial"/>
                <w:sz w:val="18"/>
                <w:szCs w:val="20"/>
              </w:rPr>
              <w:t>,000</w:t>
            </w:r>
          </w:p>
        </w:tc>
        <w:tc>
          <w:tcPr>
            <w:tcW w:w="0" w:type="auto"/>
            <w:vAlign w:val="center"/>
          </w:tcPr>
          <w:p w:rsidR="000849C8" w:rsidRPr="00D03414" w:rsidRDefault="00A542A4" w:rsidP="00D03414">
            <w:pPr>
              <w:spacing w:after="0" w:line="240" w:lineRule="auto"/>
              <w:rPr>
                <w:rFonts w:ascii="Arial" w:hAnsi="Arial" w:cs="Arial"/>
                <w:sz w:val="18"/>
                <w:szCs w:val="20"/>
              </w:rPr>
            </w:pPr>
            <w:r w:rsidRPr="00D03414">
              <w:rPr>
                <w:rFonts w:ascii="Arial" w:hAnsi="Arial" w:cs="Arial"/>
                <w:sz w:val="18"/>
                <w:szCs w:val="20"/>
              </w:rPr>
              <w:t>10,000</w:t>
            </w:r>
          </w:p>
        </w:tc>
        <w:tc>
          <w:tcPr>
            <w:tcW w:w="0" w:type="auto"/>
            <w:vAlign w:val="center"/>
          </w:tcPr>
          <w:p w:rsidR="000849C8" w:rsidRPr="00D03414" w:rsidRDefault="00A542A4" w:rsidP="00D03414">
            <w:pPr>
              <w:spacing w:after="0" w:line="240" w:lineRule="auto"/>
              <w:rPr>
                <w:rFonts w:ascii="Arial" w:hAnsi="Arial" w:cs="Arial"/>
                <w:sz w:val="18"/>
                <w:szCs w:val="20"/>
              </w:rPr>
            </w:pPr>
            <w:r w:rsidRPr="00D03414">
              <w:rPr>
                <w:rFonts w:ascii="Arial" w:hAnsi="Arial" w:cs="Arial"/>
                <w:sz w:val="18"/>
                <w:szCs w:val="20"/>
              </w:rPr>
              <w:t>10,000</w:t>
            </w:r>
          </w:p>
        </w:tc>
      </w:tr>
    </w:tbl>
    <w:p w:rsidR="002F6127" w:rsidRDefault="002F6127" w:rsidP="001621B9">
      <w:pPr>
        <w:pStyle w:val="a3"/>
        <w:jc w:val="center"/>
        <w:rPr>
          <w:rFonts w:ascii="Times New Roman" w:hAnsi="Times New Roman" w:cs="Times New Roman"/>
          <w:sz w:val="24"/>
          <w:szCs w:val="24"/>
        </w:rPr>
      </w:pPr>
      <w:r w:rsidRPr="00CB7A61">
        <w:rPr>
          <w:rFonts w:ascii="Times New Roman" w:hAnsi="Times New Roman" w:cs="Times New Roman"/>
          <w:sz w:val="24"/>
          <w:szCs w:val="24"/>
        </w:rPr>
        <w:br w:type="page"/>
      </w:r>
    </w:p>
    <w:p w:rsidR="00A524F7" w:rsidRPr="00D03414" w:rsidRDefault="00A524F7" w:rsidP="00D03414">
      <w:pPr>
        <w:spacing w:after="120" w:line="240" w:lineRule="auto"/>
        <w:jc w:val="center"/>
        <w:rPr>
          <w:rFonts w:ascii="Arial" w:hAnsi="Arial" w:cs="Arial"/>
          <w:b/>
          <w:sz w:val="28"/>
          <w:szCs w:val="24"/>
        </w:rPr>
      </w:pPr>
      <w:r w:rsidRPr="00D03414">
        <w:rPr>
          <w:rFonts w:ascii="Arial" w:hAnsi="Arial" w:cs="Arial"/>
          <w:b/>
          <w:sz w:val="28"/>
          <w:szCs w:val="24"/>
        </w:rPr>
        <w:lastRenderedPageBreak/>
        <w:t>Общая характеристика программы</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Местное самоуправление представляет собой один из элементов политической системы современной России, обеспечивающих реализацию принципа народовластия, и является центральным звеном в механизме взаимодействия гражданского общества и государства.</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являются одним из условий повышения эффективности взаимодействия общества и власти.</w:t>
      </w:r>
    </w:p>
    <w:p w:rsidR="00A524F7" w:rsidRPr="00D03414" w:rsidRDefault="00A524F7" w:rsidP="00D03414">
      <w:pPr>
        <w:spacing w:after="120" w:line="240" w:lineRule="auto"/>
        <w:ind w:firstLine="709"/>
        <w:jc w:val="both"/>
        <w:rPr>
          <w:rFonts w:ascii="Arial" w:hAnsi="Arial" w:cs="Arial"/>
          <w:sz w:val="24"/>
          <w:szCs w:val="24"/>
        </w:rPr>
      </w:pPr>
      <w:proofErr w:type="gramStart"/>
      <w:r w:rsidRPr="00D03414">
        <w:rPr>
          <w:rFonts w:ascii="Arial" w:hAnsi="Arial" w:cs="Arial"/>
          <w:sz w:val="24"/>
          <w:szCs w:val="24"/>
        </w:rPr>
        <w:t>В соответствии с Федеральным законом от 02.03.2007 № 25-ФЗ «О муниципальной службе в Российской Федерации», законом Калужской области от 03.12.2007 № 382-ОЗ «О муниципальной службе в Калужской области» в сельском поселении сложилась определенная система и накоплен опыт управления муниципальной службой, позволяющие создать условия для организационно-правового обеспечения органов местного самоуправления сельского поселения  по вопросам организации и развития муниципальной службы, а также профессионального развития</w:t>
      </w:r>
      <w:proofErr w:type="gramEnd"/>
      <w:r w:rsidRPr="00D03414">
        <w:rPr>
          <w:rFonts w:ascii="Arial" w:hAnsi="Arial" w:cs="Arial"/>
          <w:sz w:val="24"/>
          <w:szCs w:val="24"/>
        </w:rPr>
        <w:t xml:space="preserve"> муниципальных служащих.</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В настоящее время урегулированы все основные вопросы муниципальной службы, отнесенные законодательством Российской Федерации, Калужской области к ведению органов местного самоуправления. Проводится постоянная работа по приведению нормативных правовых актов сельского поселения «Деревня Акимовка» в соответствие с законодательством Российской Федерации и Калужской области, что позволяет грамотно решать вопросы, относящиеся к компетенции органов местного самоуправления муниципального района.</w:t>
      </w:r>
    </w:p>
    <w:p w:rsidR="00A524F7" w:rsidRPr="00D03414" w:rsidRDefault="00A524F7" w:rsidP="00D03414">
      <w:pPr>
        <w:spacing w:after="120" w:line="240" w:lineRule="auto"/>
        <w:jc w:val="center"/>
        <w:rPr>
          <w:rFonts w:ascii="Arial" w:hAnsi="Arial" w:cs="Arial"/>
          <w:b/>
          <w:sz w:val="28"/>
          <w:szCs w:val="24"/>
        </w:rPr>
      </w:pPr>
      <w:r w:rsidRPr="00D03414">
        <w:rPr>
          <w:rFonts w:ascii="Arial" w:hAnsi="Arial" w:cs="Arial"/>
          <w:b/>
          <w:sz w:val="28"/>
          <w:szCs w:val="24"/>
        </w:rPr>
        <w:t>Основные проблемы в сфере реализации программы</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Подбор персонала на муниципальную службу обеспечивается посредством реализации приоритетных направлений формирования кадрового состава муниципальной службы путем проведения конкурсов на замещение вакантных должностей муниципальной службы, назначения на должности муниципальной службы из кадрового резерва.</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Обществом к муниципальной службе предъявляются значительно возросшие требования. Однако оценка профессиональной служебной деятельности муниципальных служащих еще слабо увязана с тем, насколько качественно оказываются муниципальные услуги гражданам и организациям органами местного самоуправления.</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Качество профессионального обучения муниципальных служащих не в полной мере отвечает потребностям развития муниципальной службы. Необходимость улучшения качества профессиональной подготовки и повышения квалификации муниципальных служащих заслуживает первостепенного внимания.</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Самостоятельным направлением развития муниципальной службы сельского поселения «Деревня Акимовка» является противодействие проявлению коррупции. На современном этапе коррупция приводит к серьезным сдвигам в сознании граждан, в результате которые утрачивают доверие к власти, в том числе и на местном уровне. Борьба с коррупцией должна вестись комплексно и системно. Особое внимание необходимо уделить формированию служебной этики как системе моральных требований общества к поведению муниципальных служащих, социальному назначению их служебной деятельности.</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lastRenderedPageBreak/>
        <w:t>Требуются выработка оптимального порядка взаимодействия институтов гражданского общества и средств массовой информации с органами местного самоуправления,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 повышение открытости муниципальной службы.</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Все обозначенные вопросы взаимосвязаны и не могут быть решены по отдельности. Реализация указанных задач в рамках Программы требует межведомственного взаимодействия и комплексного решения. Программно-целевой метод позволит обеспечить последовательность и системность развития муниципальной службы.</w:t>
      </w:r>
    </w:p>
    <w:p w:rsidR="00A524F7" w:rsidRPr="00D03414" w:rsidRDefault="00A524F7" w:rsidP="00D03414">
      <w:pPr>
        <w:spacing w:after="120" w:line="240" w:lineRule="auto"/>
        <w:ind w:firstLine="709"/>
        <w:jc w:val="both"/>
        <w:rPr>
          <w:rFonts w:ascii="Arial" w:hAnsi="Arial" w:cs="Arial"/>
          <w:sz w:val="24"/>
          <w:szCs w:val="24"/>
        </w:rPr>
      </w:pPr>
      <w:proofErr w:type="gramStart"/>
      <w:r w:rsidRPr="00D03414">
        <w:rPr>
          <w:rFonts w:ascii="Arial" w:hAnsi="Arial" w:cs="Arial"/>
          <w:sz w:val="24"/>
          <w:szCs w:val="24"/>
        </w:rPr>
        <w:t>Решение проблемы развития муниципальной службы и решение общегосударственных вопросов (в связи с возникновением ситуаций, которые подчас не могут быть учтены при формировании бюджета, в том числе связанные с чрезвычайными и другими непредвиденными ситуациями, в целях организации прозрачности и законности проведения выборов и референдумов и другие общегосударственные вопросы) без использования программно-целевого метода могут привести к снижению результативности мероприятий, проводимых разрозненно, бессистемно</w:t>
      </w:r>
      <w:proofErr w:type="gramEnd"/>
      <w:r w:rsidRPr="00D03414">
        <w:rPr>
          <w:rFonts w:ascii="Arial" w:hAnsi="Arial" w:cs="Arial"/>
          <w:sz w:val="24"/>
          <w:szCs w:val="24"/>
        </w:rPr>
        <w:t xml:space="preserve"> и непоследовательно.</w:t>
      </w:r>
    </w:p>
    <w:p w:rsidR="00A524F7" w:rsidRPr="00D03414" w:rsidRDefault="00A524F7" w:rsidP="00D03414">
      <w:pPr>
        <w:spacing w:after="120" w:line="240" w:lineRule="auto"/>
        <w:jc w:val="center"/>
        <w:rPr>
          <w:rFonts w:ascii="Arial" w:hAnsi="Arial" w:cs="Arial"/>
          <w:b/>
          <w:sz w:val="28"/>
          <w:szCs w:val="24"/>
        </w:rPr>
      </w:pPr>
      <w:r w:rsidRPr="00D03414">
        <w:rPr>
          <w:rFonts w:ascii="Arial" w:hAnsi="Arial" w:cs="Arial"/>
          <w:b/>
          <w:sz w:val="28"/>
          <w:szCs w:val="24"/>
        </w:rPr>
        <w:t>Цели, задачи и индикаторы достижения целей и задач муниципальной программы</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Целями программы являются:</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развитие нормативного правового обеспечения муниципальной службы;</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повышение эффективности муниципальной службы и результативности профессиональной служебной деятельности муниципальных служащих;</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 оказываемых органами местного самоуправления муниципального района;</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создание информационных, финансовых условий для развития муниципальной службы;</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создание резерва для решения чрезвычайных и непредвиденных ситуаций;</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решение других общегосударственных вопросов.</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Для достижения указанных целей необходимо решение следующих задач:</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разработка нормативных правовых актов, регулирующих вопросы муниципальной службы, в соответствии с законодательством Российской Федерации, Калужской области;</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эффективное использование кадрового потенциала на муниципальной службе;</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привлечение на муниципальную службу молодых специалистов, обеспечение преемственности и передачи им накопленного профессионального опыта муниципальных служащих;</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 xml:space="preserve">внедрение современных технологий и методов работы, направленных на повышение профессиональной компетентности муниципальных служащих, </w:t>
      </w:r>
      <w:r w:rsidRPr="00D03414">
        <w:rPr>
          <w:rFonts w:ascii="Arial" w:hAnsi="Arial" w:cs="Arial"/>
          <w:sz w:val="24"/>
          <w:szCs w:val="24"/>
        </w:rPr>
        <w:lastRenderedPageBreak/>
        <w:t>обеспечение условий для их результативной профессиональной служебной деятельности;</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создание системы непрерывной подготовки и повышения квалификации муниципальных служащих за счет средств бюджета муниципального района;</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обеспечение открытости и прозрачности муниципальной службы;</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обеспечение социальных прав и гарантий муниципальных служащих;</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обеспечение доступа граждан и организаций к информации органов местного самоуправления муниципального района;</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развитие механизма предупреждения коррупции, выявления и разрешения конфликта интересов на муниципальной службе;</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решение вопросов общегосударственного значения, находящихся в компетенции органов местного самоуправления муниципального района (создание и использование резервного фонда согласно утвержденному порядку, обслуживание муниципального долга и другие).</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Индикаторами данной программы являются:</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Функционирование законодательных (представительных) органов муниципальных образований;</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Функционирование местной администрации;</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Обеспечение проведения выборов и референдумов;</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Резервные фонды;</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Выполнение других обязательств государства;</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Оценка недвижимости, признание прав и регулирование отношений по государственной и муниципальной собственности;</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Обслуживание государственного внутреннего и муниципального долга;</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Конечные результаты реализации муниципальной программы</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 xml:space="preserve">Совершенствование и развитие нормативно-правовой базы </w:t>
      </w:r>
      <w:proofErr w:type="gramStart"/>
      <w:r w:rsidRPr="00D03414">
        <w:rPr>
          <w:rFonts w:ascii="Arial" w:hAnsi="Arial" w:cs="Arial"/>
          <w:sz w:val="24"/>
          <w:szCs w:val="24"/>
        </w:rPr>
        <w:t>муниципального</w:t>
      </w:r>
      <w:proofErr w:type="gramEnd"/>
      <w:r w:rsidRPr="00D03414">
        <w:rPr>
          <w:rFonts w:ascii="Arial" w:hAnsi="Arial" w:cs="Arial"/>
          <w:sz w:val="24"/>
          <w:szCs w:val="24"/>
        </w:rPr>
        <w:t xml:space="preserve"> района, регулирующей вопросы муниципальной службы;</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повышение эффективности работы муниципальной службы;</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создание необходимых условий для профессионального развития муниципальных служащих;</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повышение открытости муниципальной службы;</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повышение уровня дополнительных социальных гарантий муниципальных служащих, обеспечив повышение их мотивации;</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повышение качества предоставляемых муниципальных услуг населению;</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прозрачность и законность решения общегосударственных вопросов, относящихся к компетенции органов местного самоуправления муниципального района.</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Сроки реализации программы - 2019-2026 годы.</w:t>
      </w:r>
    </w:p>
    <w:p w:rsidR="00A524F7" w:rsidRPr="00AB5850" w:rsidRDefault="00A524F7" w:rsidP="00AB5850">
      <w:pPr>
        <w:spacing w:after="120" w:line="240" w:lineRule="auto"/>
        <w:jc w:val="center"/>
        <w:rPr>
          <w:rFonts w:ascii="Arial" w:hAnsi="Arial" w:cs="Arial"/>
          <w:b/>
          <w:sz w:val="28"/>
          <w:szCs w:val="24"/>
        </w:rPr>
      </w:pPr>
      <w:r w:rsidRPr="00AB5850">
        <w:rPr>
          <w:rFonts w:ascii="Arial" w:hAnsi="Arial" w:cs="Arial"/>
          <w:b/>
          <w:sz w:val="28"/>
          <w:szCs w:val="24"/>
        </w:rPr>
        <w:lastRenderedPageBreak/>
        <w:t>Обобщенная характеристика основных мероприятий муниципальной программы</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Объемы финансирования расходов на реализацию Программы обусловлены необходимостью:</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обеспечения условий для результативной профессиональной служебной деятельности сотрудников администрации СП «Деревня Акимовка» и установления им оплаты труда в соответствии с законодательством;</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обеспечения социальных прав и гарантий муниципальных служащих;</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обеспечения подготовки и повышения квалификации муниципальных служащих;</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обеспечения мер по решению других вопросов общегосударственного значения, находящихся в компетенции органов местного самоуправления сельского поселения, организация и проведение выборов и референдумов; обслуживание муниципального внутреннего долга и другие общегосударственные вопросы.</w:t>
      </w:r>
    </w:p>
    <w:p w:rsidR="00A524F7" w:rsidRPr="00D03414" w:rsidRDefault="00A524F7" w:rsidP="00D03414">
      <w:pPr>
        <w:spacing w:after="120" w:line="240" w:lineRule="auto"/>
        <w:ind w:firstLine="709"/>
        <w:jc w:val="both"/>
        <w:rPr>
          <w:rFonts w:ascii="Arial" w:hAnsi="Arial" w:cs="Arial"/>
          <w:sz w:val="24"/>
          <w:szCs w:val="24"/>
        </w:rPr>
      </w:pPr>
      <w:r w:rsidRPr="00D03414">
        <w:rPr>
          <w:rFonts w:ascii="Arial" w:hAnsi="Arial" w:cs="Arial"/>
          <w:sz w:val="24"/>
          <w:szCs w:val="24"/>
        </w:rPr>
        <w:t>Объем средств, предусмотренных на выполнение мероприятий Программы, носит прогнозный характер и будет ежегодно уточняться при формировании бюджета сельского поселения на соответствующий финансовый год.</w:t>
      </w:r>
    </w:p>
    <w:p w:rsidR="005E04D4" w:rsidRPr="00A524F7" w:rsidRDefault="00A524F7" w:rsidP="00AB5850">
      <w:pPr>
        <w:spacing w:after="120" w:line="240" w:lineRule="auto"/>
        <w:ind w:firstLine="709"/>
        <w:jc w:val="both"/>
        <w:rPr>
          <w:rFonts w:ascii="Times New Roman" w:hAnsi="Times New Roman" w:cs="Times New Roman"/>
          <w:b/>
          <w:bCs/>
          <w:sz w:val="24"/>
          <w:szCs w:val="24"/>
        </w:rPr>
      </w:pPr>
      <w:r w:rsidRPr="00D03414">
        <w:rPr>
          <w:rFonts w:ascii="Arial" w:hAnsi="Arial" w:cs="Arial"/>
          <w:sz w:val="24"/>
          <w:szCs w:val="24"/>
        </w:rPr>
        <w:t>Финансирование данной Программы осуществляется в соответствии с Решением Сельской Думы на очередной финансовый год и плановый период.</w:t>
      </w:r>
      <w:bookmarkStart w:id="0" w:name="_GoBack"/>
      <w:bookmarkEnd w:id="0"/>
    </w:p>
    <w:sectPr w:rsidR="005E04D4" w:rsidRPr="00A524F7" w:rsidSect="00D0341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43631"/>
    <w:multiLevelType w:val="hybridMultilevel"/>
    <w:tmpl w:val="C8B8B6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9F47724"/>
    <w:multiLevelType w:val="hybridMultilevel"/>
    <w:tmpl w:val="366E65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CB7A61"/>
    <w:rsid w:val="000118F4"/>
    <w:rsid w:val="00045FB9"/>
    <w:rsid w:val="000849C8"/>
    <w:rsid w:val="000C4F33"/>
    <w:rsid w:val="000D2FAD"/>
    <w:rsid w:val="000D5E2E"/>
    <w:rsid w:val="000E452D"/>
    <w:rsid w:val="00141DA7"/>
    <w:rsid w:val="00155B5B"/>
    <w:rsid w:val="001621B9"/>
    <w:rsid w:val="00192F94"/>
    <w:rsid w:val="00200838"/>
    <w:rsid w:val="00203116"/>
    <w:rsid w:val="00241C3B"/>
    <w:rsid w:val="00281B19"/>
    <w:rsid w:val="00291EF2"/>
    <w:rsid w:val="002A6EFA"/>
    <w:rsid w:val="002E24BC"/>
    <w:rsid w:val="002F4C9B"/>
    <w:rsid w:val="002F6127"/>
    <w:rsid w:val="00303D25"/>
    <w:rsid w:val="00320106"/>
    <w:rsid w:val="00331CA6"/>
    <w:rsid w:val="00340335"/>
    <w:rsid w:val="00370CA4"/>
    <w:rsid w:val="00371229"/>
    <w:rsid w:val="003772EE"/>
    <w:rsid w:val="00390379"/>
    <w:rsid w:val="00393ED2"/>
    <w:rsid w:val="003B4102"/>
    <w:rsid w:val="003B592C"/>
    <w:rsid w:val="003F5C8D"/>
    <w:rsid w:val="003F64C5"/>
    <w:rsid w:val="004626A5"/>
    <w:rsid w:val="0048233A"/>
    <w:rsid w:val="004B66EF"/>
    <w:rsid w:val="004B75FB"/>
    <w:rsid w:val="004D69FD"/>
    <w:rsid w:val="00520DE1"/>
    <w:rsid w:val="00527E29"/>
    <w:rsid w:val="0054681B"/>
    <w:rsid w:val="00574233"/>
    <w:rsid w:val="00580859"/>
    <w:rsid w:val="005A0576"/>
    <w:rsid w:val="005A754A"/>
    <w:rsid w:val="005B0338"/>
    <w:rsid w:val="005E04D4"/>
    <w:rsid w:val="005E76C0"/>
    <w:rsid w:val="00622C47"/>
    <w:rsid w:val="00642951"/>
    <w:rsid w:val="00694D2A"/>
    <w:rsid w:val="006D6AF2"/>
    <w:rsid w:val="007130BA"/>
    <w:rsid w:val="0071780E"/>
    <w:rsid w:val="0073015A"/>
    <w:rsid w:val="00730AE2"/>
    <w:rsid w:val="00785086"/>
    <w:rsid w:val="0079043F"/>
    <w:rsid w:val="0079692A"/>
    <w:rsid w:val="00830EBA"/>
    <w:rsid w:val="00850898"/>
    <w:rsid w:val="00890875"/>
    <w:rsid w:val="008D2F63"/>
    <w:rsid w:val="008F2B6E"/>
    <w:rsid w:val="008F7111"/>
    <w:rsid w:val="009035AB"/>
    <w:rsid w:val="009067BA"/>
    <w:rsid w:val="00911575"/>
    <w:rsid w:val="009268CA"/>
    <w:rsid w:val="009F6D88"/>
    <w:rsid w:val="00A10503"/>
    <w:rsid w:val="00A524F7"/>
    <w:rsid w:val="00A542A4"/>
    <w:rsid w:val="00A61502"/>
    <w:rsid w:val="00A64EF8"/>
    <w:rsid w:val="00A726D1"/>
    <w:rsid w:val="00A9258E"/>
    <w:rsid w:val="00AA0A13"/>
    <w:rsid w:val="00AB5850"/>
    <w:rsid w:val="00AB5F99"/>
    <w:rsid w:val="00AC28C6"/>
    <w:rsid w:val="00AC482A"/>
    <w:rsid w:val="00AC5159"/>
    <w:rsid w:val="00B02E04"/>
    <w:rsid w:val="00BA4BFB"/>
    <w:rsid w:val="00C13289"/>
    <w:rsid w:val="00C560A4"/>
    <w:rsid w:val="00C6280A"/>
    <w:rsid w:val="00CA3A18"/>
    <w:rsid w:val="00CB7A61"/>
    <w:rsid w:val="00D03414"/>
    <w:rsid w:val="00D25662"/>
    <w:rsid w:val="00D43901"/>
    <w:rsid w:val="00D7381B"/>
    <w:rsid w:val="00DD2B87"/>
    <w:rsid w:val="00E00F58"/>
    <w:rsid w:val="00E027BB"/>
    <w:rsid w:val="00E07C0F"/>
    <w:rsid w:val="00E139E2"/>
    <w:rsid w:val="00E23B98"/>
    <w:rsid w:val="00E25493"/>
    <w:rsid w:val="00E546BE"/>
    <w:rsid w:val="00E71F60"/>
    <w:rsid w:val="00E726DE"/>
    <w:rsid w:val="00E9258E"/>
    <w:rsid w:val="00ED5F5A"/>
    <w:rsid w:val="00F03944"/>
    <w:rsid w:val="00F31BC6"/>
    <w:rsid w:val="00F32FC5"/>
    <w:rsid w:val="00F3762D"/>
    <w:rsid w:val="00F416F7"/>
    <w:rsid w:val="00F53AA4"/>
    <w:rsid w:val="00FF37CE"/>
    <w:rsid w:val="00FF6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61"/>
    <w:pPr>
      <w:spacing w:after="200" w:line="276" w:lineRule="auto"/>
    </w:pPr>
    <w:rPr>
      <w:rFonts w:cs="Calibri"/>
      <w:sz w:val="22"/>
      <w:szCs w:val="22"/>
    </w:rPr>
  </w:style>
  <w:style w:type="paragraph" w:styleId="1">
    <w:name w:val="heading 1"/>
    <w:basedOn w:val="a"/>
    <w:next w:val="a"/>
    <w:link w:val="10"/>
    <w:uiPriority w:val="99"/>
    <w:qFormat/>
    <w:rsid w:val="00CB7A61"/>
    <w:pPr>
      <w:keepNext/>
      <w:spacing w:after="0" w:line="240" w:lineRule="auto"/>
      <w:ind w:firstLine="709"/>
      <w:jc w:val="both"/>
      <w:outlineLvl w:val="0"/>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7A61"/>
    <w:rPr>
      <w:rFonts w:ascii="Times New Roman" w:hAnsi="Times New Roman" w:cs="Times New Roman"/>
      <w:b/>
      <w:bCs/>
      <w:sz w:val="20"/>
      <w:szCs w:val="20"/>
      <w:lang w:eastAsia="ru-RU"/>
    </w:rPr>
  </w:style>
  <w:style w:type="paragraph" w:styleId="a3">
    <w:name w:val="No Spacing"/>
    <w:uiPriority w:val="99"/>
    <w:qFormat/>
    <w:rsid w:val="00CB7A61"/>
    <w:rPr>
      <w:rFonts w:cs="Calibri"/>
      <w:sz w:val="22"/>
      <w:szCs w:val="22"/>
    </w:rPr>
  </w:style>
  <w:style w:type="paragraph" w:customStyle="1" w:styleId="ConsPlusNormal">
    <w:name w:val="ConsPlusNormal"/>
    <w:uiPriority w:val="99"/>
    <w:rsid w:val="00CB7A61"/>
    <w:pPr>
      <w:widowControl w:val="0"/>
      <w:autoSpaceDE w:val="0"/>
      <w:autoSpaceDN w:val="0"/>
      <w:ind w:firstLine="720"/>
    </w:pPr>
    <w:rPr>
      <w:rFonts w:ascii="Arial" w:eastAsia="Times New Roman" w:hAnsi="Arial" w:cs="Arial"/>
    </w:rPr>
  </w:style>
  <w:style w:type="paragraph" w:customStyle="1" w:styleId="ConsPlusCell">
    <w:name w:val="ConsPlusCell"/>
    <w:uiPriority w:val="99"/>
    <w:rsid w:val="00CB7A61"/>
    <w:pPr>
      <w:widowControl w:val="0"/>
      <w:autoSpaceDE w:val="0"/>
      <w:autoSpaceDN w:val="0"/>
      <w:adjustRightInd w:val="0"/>
    </w:pPr>
    <w:rPr>
      <w:rFonts w:ascii="Arial" w:hAnsi="Arial" w:cs="Arial"/>
    </w:rPr>
  </w:style>
  <w:style w:type="paragraph" w:customStyle="1" w:styleId="ConsPlusNonformat">
    <w:name w:val="ConsPlusNonformat"/>
    <w:uiPriority w:val="99"/>
    <w:rsid w:val="00CB7A61"/>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38333">
      <w:marLeft w:val="0"/>
      <w:marRight w:val="0"/>
      <w:marTop w:val="0"/>
      <w:marBottom w:val="0"/>
      <w:divBdr>
        <w:top w:val="none" w:sz="0" w:space="0" w:color="auto"/>
        <w:left w:val="none" w:sz="0" w:space="0" w:color="auto"/>
        <w:bottom w:val="none" w:sz="0" w:space="0" w:color="auto"/>
        <w:right w:val="none" w:sz="0" w:space="0" w:color="auto"/>
      </w:divBdr>
    </w:div>
    <w:div w:id="16980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EB718-2B52-4BD6-821C-823A3BB7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2477</Words>
  <Characters>14124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2025-02-27T13:29:00Z</cp:lastPrinted>
  <dcterms:created xsi:type="dcterms:W3CDTF">2025-02-27T13:48:00Z</dcterms:created>
  <dcterms:modified xsi:type="dcterms:W3CDTF">2025-03-03T12:07:00Z</dcterms:modified>
</cp:coreProperties>
</file>