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1E" w:rsidRPr="00A05784" w:rsidRDefault="00A05784" w:rsidP="00A05784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A05784">
        <w:rPr>
          <w:rFonts w:cs="Arial"/>
          <w:bCs/>
          <w:kern w:val="28"/>
          <w:sz w:val="28"/>
          <w:szCs w:val="32"/>
        </w:rPr>
        <w:t>АДМИНИСТРАЦИЯ</w:t>
      </w:r>
      <w:r w:rsidRPr="00A05784">
        <w:rPr>
          <w:rFonts w:cs="Arial"/>
          <w:bCs/>
          <w:kern w:val="28"/>
          <w:sz w:val="28"/>
          <w:szCs w:val="32"/>
        </w:rPr>
        <w:br/>
        <w:t>СЕЛЬСКОГО ПОСЕЛЕНИЯ «ДЕРЕВНЯ АКИМОВКА»</w:t>
      </w:r>
      <w:r w:rsidRPr="00A05784">
        <w:rPr>
          <w:rFonts w:cs="Arial"/>
          <w:bCs/>
          <w:kern w:val="28"/>
          <w:sz w:val="28"/>
          <w:szCs w:val="32"/>
        </w:rPr>
        <w:br/>
        <w:t>ЖИЗДРИНСКОГО РАЙОНА</w:t>
      </w:r>
      <w:r w:rsidRPr="00A05784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FF7C1E" w:rsidRPr="00A05784" w:rsidRDefault="00FF7C1E" w:rsidP="00A05784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FF7C1E" w:rsidRPr="00A05784" w:rsidRDefault="00A05784" w:rsidP="00A05784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A05784">
        <w:rPr>
          <w:rFonts w:cs="Arial"/>
          <w:bCs/>
          <w:kern w:val="28"/>
          <w:sz w:val="28"/>
          <w:szCs w:val="32"/>
        </w:rPr>
        <w:t>ПОСТАНОВЛЕНИЕ</w:t>
      </w:r>
    </w:p>
    <w:p w:rsidR="00A05784" w:rsidRPr="00A05784" w:rsidRDefault="00A05784" w:rsidP="00A05784">
      <w:pPr>
        <w:spacing w:after="120"/>
        <w:ind w:firstLine="0"/>
        <w:jc w:val="center"/>
        <w:rPr>
          <w:rFonts w:cs="Arial"/>
        </w:rPr>
      </w:pPr>
    </w:p>
    <w:p w:rsidR="00FF7C1E" w:rsidRPr="00A05784" w:rsidRDefault="00FF7C1E" w:rsidP="00A05784">
      <w:pPr>
        <w:spacing w:after="120"/>
        <w:ind w:firstLine="0"/>
        <w:jc w:val="center"/>
        <w:rPr>
          <w:rFonts w:cs="Arial"/>
        </w:rPr>
      </w:pPr>
      <w:r w:rsidRPr="00A05784">
        <w:rPr>
          <w:rFonts w:cs="Arial"/>
        </w:rPr>
        <w:t>от 1 апреля 2025 г</w:t>
      </w:r>
      <w:r w:rsidR="00A05784">
        <w:rPr>
          <w:rFonts w:cs="Arial"/>
        </w:rPr>
        <w:t>.</w:t>
      </w:r>
      <w:r w:rsidRPr="00A05784">
        <w:rPr>
          <w:rFonts w:cs="Arial"/>
        </w:rPr>
        <w:t xml:space="preserve">                </w:t>
      </w:r>
      <w:r w:rsidR="00A05784">
        <w:rPr>
          <w:rFonts w:cs="Arial"/>
        </w:rPr>
        <w:t xml:space="preserve">              </w:t>
      </w:r>
      <w:r w:rsidRPr="00A05784">
        <w:rPr>
          <w:rFonts w:cs="Arial"/>
        </w:rPr>
        <w:t xml:space="preserve">                                        № 12</w:t>
      </w:r>
    </w:p>
    <w:p w:rsidR="00FF7C1E" w:rsidRPr="00A05784" w:rsidRDefault="00FF7C1E" w:rsidP="00A05784">
      <w:pPr>
        <w:spacing w:after="120"/>
        <w:ind w:firstLine="0"/>
        <w:jc w:val="center"/>
        <w:rPr>
          <w:rFonts w:cs="Arial"/>
        </w:rPr>
      </w:pPr>
    </w:p>
    <w:p w:rsidR="00FF7C1E" w:rsidRPr="00A05784" w:rsidRDefault="00FF7C1E" w:rsidP="00A05784">
      <w:pPr>
        <w:spacing w:after="120"/>
        <w:ind w:firstLine="0"/>
        <w:jc w:val="center"/>
        <w:rPr>
          <w:rFonts w:cs="Arial"/>
        </w:rPr>
      </w:pPr>
    </w:p>
    <w:p w:rsidR="00FF7C1E" w:rsidRPr="00A05784" w:rsidRDefault="00FF7C1E" w:rsidP="00A05784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05784">
        <w:rPr>
          <w:rFonts w:cs="Arial"/>
          <w:b/>
          <w:bCs/>
          <w:kern w:val="28"/>
          <w:sz w:val="32"/>
          <w:szCs w:val="32"/>
        </w:rPr>
        <w:t>Об утверждении порядка проведения антикоррупционного</w:t>
      </w:r>
      <w:r w:rsidR="00A05784" w:rsidRPr="00A05784">
        <w:rPr>
          <w:rFonts w:cs="Arial"/>
          <w:b/>
          <w:bCs/>
          <w:kern w:val="28"/>
          <w:sz w:val="32"/>
          <w:szCs w:val="32"/>
        </w:rPr>
        <w:t xml:space="preserve"> </w:t>
      </w:r>
      <w:r w:rsidRPr="00A05784">
        <w:rPr>
          <w:rFonts w:cs="Arial"/>
          <w:b/>
          <w:bCs/>
          <w:kern w:val="28"/>
          <w:sz w:val="32"/>
          <w:szCs w:val="32"/>
        </w:rPr>
        <w:t>мониторинга в администрации СП «Деревня Акимовка»</w:t>
      </w:r>
    </w:p>
    <w:p w:rsidR="00FF7C1E" w:rsidRPr="00A05784" w:rsidRDefault="00FF7C1E" w:rsidP="00A05784">
      <w:pPr>
        <w:spacing w:after="120"/>
        <w:ind w:firstLine="0"/>
        <w:jc w:val="center"/>
        <w:rPr>
          <w:rFonts w:cs="Arial"/>
        </w:rPr>
      </w:pP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 xml:space="preserve">В соответствии со статьей 10 Закона Калужской области от 27.04.2007 № </w:t>
      </w:r>
      <w:r w:rsidRPr="00E43AFA">
        <w:rPr>
          <w:rFonts w:cs="Arial"/>
        </w:rPr>
        <w:t>305-ОЗ</w:t>
      </w:r>
      <w:r w:rsidRPr="00A05784">
        <w:rPr>
          <w:rFonts w:cs="Arial"/>
        </w:rPr>
        <w:t xml:space="preserve"> «</w:t>
      </w:r>
      <w:r w:rsidRPr="00E43AFA">
        <w:rPr>
          <w:rFonts w:cs="Arial"/>
        </w:rPr>
        <w:t>О противодействии коррупции</w:t>
      </w:r>
      <w:r w:rsidRPr="00A05784">
        <w:rPr>
          <w:rFonts w:cs="Arial"/>
        </w:rPr>
        <w:t xml:space="preserve"> в Калужской области», пунктом 35 части 1 статьи 9 Устава городского поселения «Деревня Акимовка»</w:t>
      </w:r>
    </w:p>
    <w:p w:rsidR="00FF7C1E" w:rsidRPr="00F343C7" w:rsidRDefault="00FF7C1E" w:rsidP="00F343C7">
      <w:pPr>
        <w:spacing w:after="120"/>
        <w:ind w:firstLine="0"/>
        <w:rPr>
          <w:rFonts w:cs="Arial"/>
          <w:b/>
        </w:rPr>
      </w:pPr>
      <w:r w:rsidRPr="00F343C7">
        <w:rPr>
          <w:rFonts w:cs="Arial"/>
          <w:b/>
        </w:rPr>
        <w:t>ПОСТАНОВЛЯЮ:</w:t>
      </w:r>
      <w:bookmarkStart w:id="0" w:name="_GoBack"/>
      <w:bookmarkEnd w:id="0"/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1. Утвердить порядок проведения антикоррупционного мониторинга в администрации СП «Деревня Акимовка» (приложение).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2. Настоящее постановление вступает в силу после его подписания и подлежит официальному опубликованию (обнародованию).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 xml:space="preserve">3. </w:t>
      </w:r>
      <w:proofErr w:type="gramStart"/>
      <w:r w:rsidRPr="00A05784">
        <w:rPr>
          <w:rFonts w:cs="Arial"/>
        </w:rPr>
        <w:t>Контроль за</w:t>
      </w:r>
      <w:proofErr w:type="gramEnd"/>
      <w:r w:rsidRPr="00A05784">
        <w:rPr>
          <w:rFonts w:cs="Arial"/>
        </w:rPr>
        <w:t xml:space="preserve"> исполнением настоящего постановления </w:t>
      </w:r>
      <w:r w:rsidR="00A05784" w:rsidRPr="00A05784">
        <w:rPr>
          <w:rFonts w:cs="Arial"/>
        </w:rPr>
        <w:t>оставляю за собой</w:t>
      </w:r>
      <w:r w:rsidRPr="00A05784">
        <w:rPr>
          <w:rFonts w:cs="Arial"/>
        </w:rPr>
        <w:t>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</w:p>
    <w:p w:rsidR="00F343C7" w:rsidRPr="00F343C7" w:rsidRDefault="00FF7C1E" w:rsidP="00F343C7">
      <w:pPr>
        <w:spacing w:after="120"/>
        <w:ind w:firstLine="709"/>
        <w:jc w:val="right"/>
        <w:rPr>
          <w:rFonts w:cs="Arial"/>
          <w:b/>
        </w:rPr>
      </w:pPr>
      <w:r w:rsidRPr="00F343C7">
        <w:rPr>
          <w:rFonts w:cs="Arial"/>
          <w:b/>
        </w:rPr>
        <w:t>Глава администрации</w:t>
      </w:r>
      <w:r w:rsidR="00F343C7" w:rsidRPr="00F343C7">
        <w:rPr>
          <w:rFonts w:cs="Arial"/>
          <w:b/>
        </w:rPr>
        <w:br/>
      </w:r>
      <w:r w:rsidRPr="00F343C7">
        <w:rPr>
          <w:rFonts w:cs="Arial"/>
          <w:b/>
        </w:rPr>
        <w:t>СП «Деревня Акимовка»</w:t>
      </w:r>
    </w:p>
    <w:p w:rsidR="00FF7C1E" w:rsidRPr="00F343C7" w:rsidRDefault="00FF7C1E" w:rsidP="00F343C7">
      <w:pPr>
        <w:spacing w:after="120"/>
        <w:ind w:firstLine="709"/>
        <w:jc w:val="right"/>
        <w:rPr>
          <w:rFonts w:cs="Arial"/>
          <w:b/>
        </w:rPr>
      </w:pPr>
      <w:r w:rsidRPr="00F343C7">
        <w:rPr>
          <w:rFonts w:cs="Arial"/>
          <w:b/>
        </w:rPr>
        <w:t>И. А. Дюкова</w:t>
      </w:r>
    </w:p>
    <w:p w:rsidR="00FF7C1E" w:rsidRDefault="00FF7C1E" w:rsidP="00F343C7">
      <w:pPr>
        <w:spacing w:after="120"/>
        <w:ind w:firstLine="0"/>
        <w:rPr>
          <w:rFonts w:cs="Arial"/>
        </w:rPr>
      </w:pPr>
    </w:p>
    <w:p w:rsidR="00F343C7" w:rsidRDefault="00F343C7" w:rsidP="00F343C7">
      <w:pPr>
        <w:spacing w:after="120"/>
        <w:ind w:firstLine="0"/>
        <w:rPr>
          <w:rFonts w:cs="Arial"/>
        </w:rPr>
      </w:pPr>
    </w:p>
    <w:p w:rsidR="00F343C7" w:rsidRDefault="00F343C7" w:rsidP="00F343C7">
      <w:pPr>
        <w:spacing w:after="120"/>
        <w:ind w:firstLine="0"/>
        <w:rPr>
          <w:rFonts w:cs="Arial"/>
        </w:rPr>
      </w:pPr>
    </w:p>
    <w:p w:rsidR="00F343C7" w:rsidRDefault="00F343C7" w:rsidP="00F343C7">
      <w:pPr>
        <w:spacing w:after="120"/>
        <w:ind w:firstLine="0"/>
        <w:rPr>
          <w:rFonts w:cs="Arial"/>
        </w:rPr>
      </w:pPr>
    </w:p>
    <w:p w:rsidR="00F343C7" w:rsidRDefault="00F343C7" w:rsidP="00F343C7">
      <w:pPr>
        <w:spacing w:after="120"/>
        <w:ind w:firstLine="0"/>
        <w:rPr>
          <w:rFonts w:cs="Arial"/>
        </w:rPr>
      </w:pPr>
    </w:p>
    <w:p w:rsidR="00F343C7" w:rsidRDefault="00F343C7" w:rsidP="00F343C7">
      <w:pPr>
        <w:spacing w:after="120"/>
        <w:ind w:firstLine="0"/>
        <w:rPr>
          <w:rFonts w:cs="Arial"/>
        </w:rPr>
      </w:pPr>
    </w:p>
    <w:p w:rsidR="00F343C7" w:rsidRDefault="00F343C7" w:rsidP="00F343C7">
      <w:pPr>
        <w:spacing w:after="120"/>
        <w:ind w:firstLine="0"/>
        <w:rPr>
          <w:rFonts w:cs="Arial"/>
        </w:rPr>
      </w:pPr>
    </w:p>
    <w:p w:rsidR="00F343C7" w:rsidRDefault="00F343C7" w:rsidP="00F343C7">
      <w:pPr>
        <w:spacing w:after="120"/>
        <w:ind w:firstLine="0"/>
        <w:rPr>
          <w:rFonts w:cs="Arial"/>
        </w:rPr>
      </w:pPr>
    </w:p>
    <w:p w:rsidR="00F343C7" w:rsidRPr="00A05784" w:rsidRDefault="00F343C7" w:rsidP="00F343C7">
      <w:pPr>
        <w:spacing w:after="120"/>
        <w:ind w:firstLine="0"/>
        <w:rPr>
          <w:rFonts w:cs="Arial"/>
        </w:rPr>
      </w:pPr>
    </w:p>
    <w:p w:rsidR="00FF7C1E" w:rsidRPr="00A05784" w:rsidRDefault="00FF7C1E" w:rsidP="00F343C7">
      <w:pPr>
        <w:spacing w:after="120"/>
        <w:ind w:firstLine="0"/>
        <w:rPr>
          <w:rFonts w:cs="Arial"/>
        </w:rPr>
      </w:pPr>
    </w:p>
    <w:p w:rsidR="00FF7C1E" w:rsidRPr="00F343C7" w:rsidRDefault="00FF7C1E" w:rsidP="00F343C7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F343C7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="00F343C7" w:rsidRPr="00F343C7">
        <w:rPr>
          <w:rFonts w:cs="Arial"/>
          <w:b/>
          <w:bCs/>
          <w:kern w:val="28"/>
          <w:sz w:val="32"/>
          <w:szCs w:val="32"/>
        </w:rPr>
        <w:br/>
      </w:r>
      <w:r w:rsidRPr="00F343C7">
        <w:rPr>
          <w:rFonts w:cs="Arial"/>
          <w:b/>
          <w:bCs/>
          <w:kern w:val="28"/>
          <w:sz w:val="32"/>
          <w:szCs w:val="32"/>
        </w:rPr>
        <w:t>к постановлению</w:t>
      </w:r>
      <w:r w:rsidR="00F343C7" w:rsidRPr="00F343C7">
        <w:rPr>
          <w:rFonts w:cs="Arial"/>
          <w:b/>
          <w:bCs/>
          <w:kern w:val="28"/>
          <w:sz w:val="32"/>
          <w:szCs w:val="32"/>
        </w:rPr>
        <w:br/>
      </w:r>
      <w:r w:rsidRPr="00F343C7">
        <w:rPr>
          <w:rFonts w:cs="Arial"/>
          <w:b/>
          <w:bCs/>
          <w:kern w:val="28"/>
          <w:sz w:val="32"/>
          <w:szCs w:val="32"/>
        </w:rPr>
        <w:t>администрации</w:t>
      </w:r>
      <w:r w:rsidR="00F343C7" w:rsidRPr="00F343C7">
        <w:rPr>
          <w:rFonts w:cs="Arial"/>
          <w:b/>
          <w:bCs/>
          <w:kern w:val="28"/>
          <w:sz w:val="32"/>
          <w:szCs w:val="32"/>
        </w:rPr>
        <w:t xml:space="preserve"> СП</w:t>
      </w:r>
      <w:r w:rsidR="00F343C7" w:rsidRPr="00F343C7">
        <w:rPr>
          <w:rFonts w:cs="Arial"/>
          <w:b/>
          <w:bCs/>
          <w:kern w:val="28"/>
          <w:sz w:val="32"/>
          <w:szCs w:val="32"/>
        </w:rPr>
        <w:br/>
      </w:r>
      <w:r w:rsidRPr="00F343C7">
        <w:rPr>
          <w:rFonts w:cs="Arial"/>
          <w:b/>
          <w:bCs/>
          <w:kern w:val="28"/>
          <w:sz w:val="32"/>
          <w:szCs w:val="32"/>
        </w:rPr>
        <w:t>«Деревня Акимовка»</w:t>
      </w:r>
      <w:r w:rsidR="00F343C7" w:rsidRPr="00F343C7">
        <w:rPr>
          <w:rFonts w:cs="Arial"/>
          <w:b/>
          <w:bCs/>
          <w:kern w:val="28"/>
          <w:sz w:val="32"/>
          <w:szCs w:val="32"/>
        </w:rPr>
        <w:br/>
      </w:r>
      <w:r w:rsidRPr="00F343C7">
        <w:rPr>
          <w:rFonts w:cs="Arial"/>
          <w:b/>
          <w:bCs/>
          <w:kern w:val="28"/>
          <w:sz w:val="32"/>
          <w:szCs w:val="32"/>
        </w:rPr>
        <w:t>от 1 апреля 2025 г. № 12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</w:p>
    <w:p w:rsidR="00FF7C1E" w:rsidRPr="00F343C7" w:rsidRDefault="00FF7C1E" w:rsidP="00F343C7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F343C7">
        <w:rPr>
          <w:rFonts w:cs="Arial"/>
          <w:b/>
          <w:bCs/>
          <w:kern w:val="32"/>
          <w:sz w:val="32"/>
          <w:szCs w:val="32"/>
        </w:rPr>
        <w:t>ПОРЯДОК ПРОВЕДЕНИЯ АНТИКОРРУПЦИОННОГО МОНИТОРИНГА АДМИНИСТРАЦИИ СП «ДЕРЕВНЯ АКИМОВКА»</w:t>
      </w:r>
    </w:p>
    <w:p w:rsidR="00FF7C1E" w:rsidRPr="00F343C7" w:rsidRDefault="00FF7C1E" w:rsidP="00F343C7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F343C7">
        <w:rPr>
          <w:rFonts w:cs="Arial"/>
          <w:b/>
          <w:bCs/>
          <w:iCs/>
          <w:sz w:val="30"/>
          <w:szCs w:val="28"/>
        </w:rPr>
        <w:t>1. Общие положения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1.1. Настоящий порядок проведения антикоррупционного мониторинга в администрации СП «Деревня Акимовка» (далее – Порядок) определяет систему организации деятельности по информационно-аналитическому обеспечению противодействия коррупции и оценки эффективности антикоррупционных процессов.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1.2. Правовую основу проведения антикоррупционного мониторинга в администрации СП «Деревня Акимовка» составляет: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E43AFA">
        <w:rPr>
          <w:rFonts w:cs="Arial"/>
        </w:rPr>
        <w:t>Конституция</w:t>
      </w:r>
      <w:r w:rsidRPr="00A05784">
        <w:rPr>
          <w:rFonts w:cs="Arial"/>
        </w:rPr>
        <w:t xml:space="preserve"> Российской Федерации;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 xml:space="preserve">Федеральный закон от 25.12.2008 № </w:t>
      </w:r>
      <w:r w:rsidRPr="00E43AFA">
        <w:rPr>
          <w:rFonts w:cs="Arial"/>
        </w:rPr>
        <w:t>273-ФЗ</w:t>
      </w:r>
      <w:r w:rsidRPr="00A05784">
        <w:rPr>
          <w:rFonts w:cs="Arial"/>
        </w:rPr>
        <w:t xml:space="preserve"> «</w:t>
      </w:r>
      <w:r w:rsidRPr="00E43AFA">
        <w:rPr>
          <w:rFonts w:cs="Arial"/>
        </w:rPr>
        <w:t>О противодействии коррупции</w:t>
      </w:r>
      <w:r w:rsidRPr="00A05784">
        <w:rPr>
          <w:rFonts w:cs="Arial"/>
        </w:rPr>
        <w:t>»;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 xml:space="preserve">Закон Калужской области от 27.04.2007 № </w:t>
      </w:r>
      <w:r w:rsidRPr="00E43AFA">
        <w:rPr>
          <w:rFonts w:cs="Arial"/>
        </w:rPr>
        <w:t>305-ОЗ</w:t>
      </w:r>
      <w:r w:rsidRPr="00A05784">
        <w:rPr>
          <w:rFonts w:cs="Arial"/>
        </w:rPr>
        <w:t xml:space="preserve"> «</w:t>
      </w:r>
      <w:r w:rsidRPr="00E43AFA">
        <w:rPr>
          <w:rFonts w:cs="Arial"/>
        </w:rPr>
        <w:t>О противодействии коррупции</w:t>
      </w:r>
      <w:r w:rsidRPr="00A05784">
        <w:rPr>
          <w:rFonts w:cs="Arial"/>
        </w:rPr>
        <w:t xml:space="preserve"> в Калужской области»;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Устав сельского  поселения «Деревня Акимовка».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1.3. Антикоррупционный мониторинг проводится структурным подразделением (должностным лицом), ответственным за профилактику коррупционных и иных правонарушений в администрации СП «Деревня Акимовка».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1.4. Комплексный антикоррупционный мониторинг по каждому вопросу, указанному в разделе третьем настоящего Порядка, проводится в течение IV квартала текущего года.</w:t>
      </w:r>
    </w:p>
    <w:p w:rsidR="00FF7C1E" w:rsidRPr="00F343C7" w:rsidRDefault="00FF7C1E" w:rsidP="00F343C7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F343C7">
        <w:rPr>
          <w:rFonts w:cs="Arial"/>
          <w:b/>
          <w:bCs/>
          <w:iCs/>
          <w:sz w:val="30"/>
          <w:szCs w:val="28"/>
        </w:rPr>
        <w:t>2. Цели антикоррупционного мониторинга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2.1. Основными целями антикоррупционного мониторинга являются: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1) своевременное приведение муниципальных правовых актов в соответствие с требованиями федерального и областного законодательства;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2) оценка эффективности мер противодействия коррупции.</w:t>
      </w:r>
    </w:p>
    <w:p w:rsidR="00FF7C1E" w:rsidRPr="00F343C7" w:rsidRDefault="00FF7C1E" w:rsidP="00F343C7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F343C7">
        <w:rPr>
          <w:rFonts w:cs="Arial"/>
          <w:b/>
          <w:bCs/>
          <w:iCs/>
          <w:sz w:val="30"/>
          <w:szCs w:val="28"/>
        </w:rPr>
        <w:t>3. Вопросы антикоррупционного мониторинга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1. Наличие предусмотренных антикоррупционным законодательством муниципальных правовых актов и их соответствие требованиям федерального и областного законодательства.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2. Наличие подразделения (должностного лица), ответственного за профилактику коррупционных правонарушений.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3. Наличие плана по противодействию коррупции и реализация, предусмотренных планом мероприятий.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lastRenderedPageBreak/>
        <w:t>4. Состояние работы по антикоррупционному просвещению (актуальные материалы на информационных стендах, публикации в СМИ).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5. Состояние взаимодействия с правоохранительными органами.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6. Состояние антикоррупционной работы в подведомственных организациях в соответствии со статьей 13.3 Федерального закона «</w:t>
      </w:r>
      <w:r w:rsidRPr="00E43AFA">
        <w:rPr>
          <w:rFonts w:cs="Arial"/>
        </w:rPr>
        <w:t>О противодействии коррупции</w:t>
      </w:r>
      <w:r w:rsidRPr="00A05784">
        <w:rPr>
          <w:rFonts w:cs="Arial"/>
        </w:rPr>
        <w:t>».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7. Наличие в должностных инструкциях муниципальных служащих положений об обязанностях, связанных с противодействием коррупции, а также положений об ответственности за нарушения антикоррупционного законодательства.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8. Наличие Кодекса этики и служебного поведения. Ознакомление с Кодексом всех муниципальных служащих, включая лиц, осуществляющих служебную деятельность на основании срочного трудового договора.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9. Наличие актуального порядка работы комиссии по соблюдению требований к служебному поведению и урегулированию конфликта интересов.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10. Состояние работы с обращениями граждан: осуществление анализа на предмет наличия сведений о фактах коррупции; проведение проверок таких сведений.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11. Состояние взаимодействия со средствами массовой информации.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12. Соответствие подраздела «Противодействие коррупции» официального сайта СП «Деревня Акимовка» требованиям, утвержденным приказом Минтруда России от 07.10.2013 № 530н.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13. Наличие открытых данных об имуществе и доходах муниципальных служащих на официальном сайте СП «Деревня Акимовка» в сети Интернет.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14. Состояние работы по проведению анализа сведений о доходах муниципальных служащих, обязанных подавать такие сведения.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15. Состояние работы по профилактике коррупционных правонарушений при осуществлении закупок для муниципальных нужд.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16. Количество возбужденных уголовных дел, в том числе по фактам и признакам совершения коррупционных преступлений в органах местного самоуправления и в подведомственных организациях.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17. Количество лиц, привлеченных к уголовной ответственности за совершение коррупционных преступлений (критерий оценки – вступивший в законную силу приговор суда (первой или апелляционной инстанций)).</w:t>
      </w:r>
    </w:p>
    <w:p w:rsidR="00FF7C1E" w:rsidRPr="00F343C7" w:rsidRDefault="00FF7C1E" w:rsidP="00F343C7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F343C7">
        <w:rPr>
          <w:rFonts w:cs="Arial"/>
          <w:b/>
          <w:bCs/>
          <w:iCs/>
          <w:sz w:val="30"/>
          <w:szCs w:val="28"/>
        </w:rPr>
        <w:t>4. Этапы проведения антикоррупционного мониторинга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Антикоррупционный мониторинг включает в себя следующие этапы:</w:t>
      </w:r>
    </w:p>
    <w:p w:rsidR="00FF7C1E" w:rsidRPr="00F343C7" w:rsidRDefault="00FF7C1E" w:rsidP="00F343C7">
      <w:pPr>
        <w:spacing w:after="120"/>
        <w:ind w:firstLine="709"/>
        <w:rPr>
          <w:b/>
          <w:bCs/>
          <w:sz w:val="26"/>
          <w:szCs w:val="28"/>
        </w:rPr>
      </w:pPr>
      <w:r w:rsidRPr="00F343C7">
        <w:rPr>
          <w:b/>
          <w:bCs/>
          <w:sz w:val="26"/>
          <w:szCs w:val="28"/>
        </w:rPr>
        <w:t>1 этап. Сбор данных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Должностные лица, ответственные за профилактику коррупционных и иных правонарушений в администрации СП «Деревня Акимовка» осуществляют сбор данных путем получения из соответствующих источников материалов по каждому вопросу антикоррупционного мониторинга, указанному в разделе третьем настоящего Порядка, и накопление полученных материалов.</w:t>
      </w:r>
    </w:p>
    <w:p w:rsidR="00FF7C1E" w:rsidRPr="00F343C7" w:rsidRDefault="00FF7C1E" w:rsidP="00F343C7">
      <w:pPr>
        <w:spacing w:after="120"/>
        <w:ind w:firstLine="709"/>
        <w:rPr>
          <w:b/>
          <w:bCs/>
          <w:sz w:val="26"/>
          <w:szCs w:val="28"/>
        </w:rPr>
      </w:pPr>
      <w:r w:rsidRPr="00F343C7">
        <w:rPr>
          <w:b/>
          <w:bCs/>
          <w:sz w:val="26"/>
          <w:szCs w:val="28"/>
        </w:rPr>
        <w:t>2 этап. Обработка полученных данных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 xml:space="preserve">Накопленные материалы (муниципальные акты, протоколы, обращения, официальная информация, инструкции, заключения, скриншоты, фотографии, отчеты, анкеты, публикации в СМИ и другие) систематизируются по каждому вопросу </w:t>
      </w:r>
      <w:r w:rsidRPr="00A05784">
        <w:rPr>
          <w:rFonts w:cs="Arial"/>
        </w:rPr>
        <w:lastRenderedPageBreak/>
        <w:t>антикоррупционного мониторинга, указанному в разделе третьем настоящего Порядка, и проверяются на предмет их актуальности, достоверности и относимости к вопросам антикоррупционного мониторинга.</w:t>
      </w:r>
    </w:p>
    <w:p w:rsidR="00FF7C1E" w:rsidRPr="00F343C7" w:rsidRDefault="00FF7C1E" w:rsidP="00F343C7">
      <w:pPr>
        <w:spacing w:after="120"/>
        <w:ind w:firstLine="709"/>
        <w:rPr>
          <w:b/>
          <w:bCs/>
          <w:sz w:val="26"/>
          <w:szCs w:val="28"/>
        </w:rPr>
      </w:pPr>
      <w:r w:rsidRPr="00F343C7">
        <w:rPr>
          <w:b/>
          <w:bCs/>
          <w:sz w:val="26"/>
          <w:szCs w:val="28"/>
        </w:rPr>
        <w:t>3 этап. Анализ и оценка результатов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На данном этапе осуществляется анализ материалов путем сопоставления полученных данных нормам и требованиям антикоррупционного законодательства, применимым правилам в сфере противодействия коррупции, а также концепции антикоррупционной политики администрации СП «Деревня Акимовка».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По результатам анализа дается объективная оценка уровней полноты и качества антикоррупционных процессов по каждому вопросу антикоррупционного мониторинга, указанному в разделе третьем настоящего Порядка.</w:t>
      </w:r>
    </w:p>
    <w:p w:rsidR="00FF7C1E" w:rsidRPr="00F343C7" w:rsidRDefault="00FF7C1E" w:rsidP="00F343C7">
      <w:pPr>
        <w:spacing w:after="120"/>
        <w:ind w:firstLine="709"/>
        <w:rPr>
          <w:b/>
          <w:bCs/>
          <w:sz w:val="26"/>
          <w:szCs w:val="28"/>
        </w:rPr>
      </w:pPr>
      <w:r w:rsidRPr="00F343C7">
        <w:rPr>
          <w:b/>
          <w:bCs/>
          <w:sz w:val="26"/>
          <w:szCs w:val="28"/>
        </w:rPr>
        <w:t>4 этап. Формирование отчета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На основании оценки уровней полноты и качества антикоррупционных процессов готовится сводный отчет о результатах проведенного антикоррупционного мониторинга.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Сводный отчет о результатах антикоррупционного мониторинга является документом, содержащим характеристику его результатов, набор показателей и критериев оценки эффективности деятельности по реализации антикоррупционных мер.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Каждый последующий сводный отчет отдельным блоком должен содержать краткое сравнение с предыдущими сводными отчетами в виде наглядной динамики изменений антикоррупционных процессов.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Сводные отчеты на бумажном носителе и в электронном виде хранятся в структурном подразделении, ответственном за профилактику коррупционных и иных правонарушений в администрации СП «Деревня Акимовка»</w:t>
      </w:r>
    </w:p>
    <w:p w:rsidR="00FF7C1E" w:rsidRPr="00F343C7" w:rsidRDefault="00FF7C1E" w:rsidP="00F343C7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F343C7">
        <w:rPr>
          <w:rFonts w:cs="Arial"/>
          <w:b/>
          <w:bCs/>
          <w:iCs/>
          <w:sz w:val="30"/>
          <w:szCs w:val="28"/>
        </w:rPr>
        <w:t>5. Результаты антикоррупционного мониторинга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 xml:space="preserve">Результаты антикоррупционного мониторинга используются </w:t>
      </w:r>
      <w:proofErr w:type="gramStart"/>
      <w:r w:rsidRPr="00A05784">
        <w:rPr>
          <w:rFonts w:cs="Arial"/>
        </w:rPr>
        <w:t>для</w:t>
      </w:r>
      <w:proofErr w:type="gramEnd"/>
      <w:r w:rsidRPr="00A05784">
        <w:rPr>
          <w:rFonts w:cs="Arial"/>
        </w:rPr>
        <w:t>: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1) выработки предложений по повышению эффективности деятельности органов местного самоуправления в сфере противодействия коррупции;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2) снижения уровня коррупционных рисков в органах местного самоуправления;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3) определения на основе полученных данных основных направлений деятельности по противодействию коррупции в Жиздринском районе;</w:t>
      </w:r>
    </w:p>
    <w:p w:rsidR="00FF7C1E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4) подготовки отчетов Главе СП «Деревня Акимовка», Главе администрации СП «Деревня Акимовка», материалов для публикации в средствах массовой информации, на официальном сайте СП «Деревня Акимовка», а также для подготовки информации заинтересованным правоохранительным органам и органам исполнительной власти Калужской области.</w:t>
      </w:r>
    </w:p>
    <w:p w:rsidR="00B45A74" w:rsidRPr="00A05784" w:rsidRDefault="00FF7C1E" w:rsidP="00A05784">
      <w:pPr>
        <w:spacing w:after="120"/>
        <w:ind w:firstLine="709"/>
        <w:rPr>
          <w:rFonts w:cs="Arial"/>
        </w:rPr>
      </w:pPr>
      <w:r w:rsidRPr="00A05784">
        <w:rPr>
          <w:rFonts w:cs="Arial"/>
        </w:rPr>
        <w:t>5) оценки результатов антикоррупционной деятельности органов местного самоуправления и соблюдения законодательства о муниципальной службе.</w:t>
      </w:r>
    </w:p>
    <w:sectPr w:rsidR="00B45A74" w:rsidRPr="00A05784" w:rsidSect="00A0578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1E"/>
    <w:rsid w:val="008F5C2D"/>
    <w:rsid w:val="00A05784"/>
    <w:rsid w:val="00B45A74"/>
    <w:rsid w:val="00E43AFA"/>
    <w:rsid w:val="00E809C1"/>
    <w:rsid w:val="00F343C7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5784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0578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578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578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578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057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578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578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578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0578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0578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0578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0578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05784"/>
    <w:rPr>
      <w:color w:val="0000FF"/>
      <w:u w:val="none"/>
    </w:rPr>
  </w:style>
  <w:style w:type="paragraph" w:customStyle="1" w:styleId="Application">
    <w:name w:val="Application!Приложение"/>
    <w:rsid w:val="00A05784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05784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05784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05784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0578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05784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0578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578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578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578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057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578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0578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0578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0578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0578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0578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0578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05784"/>
    <w:rPr>
      <w:color w:val="0000FF"/>
      <w:u w:val="none"/>
    </w:rPr>
  </w:style>
  <w:style w:type="paragraph" w:customStyle="1" w:styleId="Application">
    <w:name w:val="Application!Приложение"/>
    <w:rsid w:val="00A05784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05784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05784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05784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0578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4110-8A03-43CC-853E-87F3C410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2025-04-04T08:53:00Z</dcterms:created>
  <dcterms:modified xsi:type="dcterms:W3CDTF">2025-04-04T08:56:00Z</dcterms:modified>
</cp:coreProperties>
</file>