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44" w:rsidRPr="00F155E1" w:rsidRDefault="00626044" w:rsidP="00F155E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155E1">
        <w:rPr>
          <w:rFonts w:ascii="Arial" w:hAnsi="Arial" w:cs="Arial"/>
          <w:sz w:val="28"/>
          <w:szCs w:val="24"/>
        </w:rPr>
        <w:t>СЕЛЬСКАЯ ДУМА</w:t>
      </w:r>
      <w:r w:rsidR="00F155E1" w:rsidRPr="00F155E1">
        <w:rPr>
          <w:rFonts w:ascii="Arial" w:hAnsi="Arial" w:cs="Arial"/>
          <w:sz w:val="28"/>
          <w:szCs w:val="24"/>
        </w:rPr>
        <w:br/>
      </w:r>
      <w:r w:rsidRPr="00F155E1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F155E1" w:rsidRPr="00F155E1">
        <w:rPr>
          <w:rFonts w:ascii="Arial" w:hAnsi="Arial" w:cs="Arial"/>
          <w:sz w:val="28"/>
          <w:szCs w:val="24"/>
        </w:rPr>
        <w:br/>
      </w:r>
      <w:r w:rsidRPr="00F155E1">
        <w:rPr>
          <w:rFonts w:ascii="Arial" w:hAnsi="Arial" w:cs="Arial"/>
          <w:sz w:val="28"/>
          <w:szCs w:val="24"/>
        </w:rPr>
        <w:t>ЖИЗДРИНСКОГО РАЙОНА КАЛУЖСКОЙ ОБЛАСТИ</w:t>
      </w:r>
    </w:p>
    <w:p w:rsidR="00626044" w:rsidRPr="00F155E1" w:rsidRDefault="00626044" w:rsidP="00F155E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626044" w:rsidRPr="00F155E1" w:rsidRDefault="00626044" w:rsidP="00F155E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155E1">
        <w:rPr>
          <w:rFonts w:ascii="Arial" w:hAnsi="Arial" w:cs="Arial"/>
          <w:sz w:val="28"/>
          <w:szCs w:val="24"/>
        </w:rPr>
        <w:t>РЕШЕНИЕ</w:t>
      </w:r>
    </w:p>
    <w:p w:rsidR="00626044" w:rsidRPr="00F155E1" w:rsidRDefault="00626044" w:rsidP="00F155E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155E1">
        <w:rPr>
          <w:rFonts w:ascii="Arial" w:hAnsi="Arial" w:cs="Arial"/>
          <w:sz w:val="24"/>
          <w:szCs w:val="24"/>
        </w:rPr>
        <w:t>от 13 мая 2024 г.                                                             № 15</w:t>
      </w:r>
    </w:p>
    <w:p w:rsidR="00626044" w:rsidRPr="00F155E1" w:rsidRDefault="00626044" w:rsidP="00F155E1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155E1">
        <w:rPr>
          <w:rFonts w:ascii="Arial" w:hAnsi="Arial" w:cs="Arial"/>
          <w:b/>
          <w:sz w:val="32"/>
          <w:szCs w:val="24"/>
        </w:rPr>
        <w:t>О внесении изменений в сведения</w:t>
      </w:r>
      <w:r w:rsidR="00F155E1" w:rsidRPr="00F155E1">
        <w:rPr>
          <w:rFonts w:ascii="Arial" w:hAnsi="Arial" w:cs="Arial"/>
          <w:b/>
          <w:sz w:val="32"/>
          <w:szCs w:val="24"/>
        </w:rPr>
        <w:t xml:space="preserve"> </w:t>
      </w:r>
      <w:r w:rsidRPr="00F155E1">
        <w:rPr>
          <w:rFonts w:ascii="Arial" w:hAnsi="Arial" w:cs="Arial"/>
          <w:b/>
          <w:sz w:val="32"/>
          <w:szCs w:val="24"/>
        </w:rPr>
        <w:t>об объекте учета муниципального имущества</w:t>
      </w:r>
    </w:p>
    <w:p w:rsidR="00626044" w:rsidRPr="00F155E1" w:rsidRDefault="00626044" w:rsidP="00F155E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155E1">
        <w:rPr>
          <w:rFonts w:ascii="Arial" w:hAnsi="Arial" w:cs="Arial"/>
          <w:sz w:val="24"/>
          <w:szCs w:val="24"/>
        </w:rPr>
        <w:t>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г. № 163н, в соответствии с пунктом 3 части 1 статьи 7 и частью 1 статьи 48 Устава сельского поселения «Деревня Акимовка», Сельская Дума сельского поселения «Деревня Акимовка»</w:t>
      </w:r>
    </w:p>
    <w:p w:rsidR="00F155E1" w:rsidRDefault="00F155E1" w:rsidP="00F155E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155E1">
        <w:rPr>
          <w:rFonts w:ascii="Arial" w:hAnsi="Arial" w:cs="Arial"/>
          <w:b/>
          <w:sz w:val="24"/>
          <w:szCs w:val="24"/>
        </w:rPr>
        <w:t>РЕШИЛА:</w:t>
      </w:r>
    </w:p>
    <w:p w:rsidR="00F155E1" w:rsidRDefault="00F155E1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155E1">
        <w:rPr>
          <w:rFonts w:ascii="Arial" w:hAnsi="Arial" w:cs="Arial"/>
          <w:sz w:val="24"/>
          <w:szCs w:val="24"/>
        </w:rPr>
        <w:t xml:space="preserve">1. Внести изменения в сведения об объекте учета муниципального имущества сельского поселения «Деревня Акимовка» с реестровым номером 130, расположенного по адресу: Калужская область, Жиздринский район, деревня </w:t>
      </w:r>
      <w:proofErr w:type="spellStart"/>
      <w:r w:rsidRPr="00F155E1">
        <w:rPr>
          <w:rFonts w:ascii="Arial" w:hAnsi="Arial" w:cs="Arial"/>
          <w:sz w:val="24"/>
          <w:szCs w:val="24"/>
        </w:rPr>
        <w:t>Кретова</w:t>
      </w:r>
      <w:proofErr w:type="spellEnd"/>
      <w:r w:rsidRPr="00F155E1">
        <w:rPr>
          <w:rFonts w:ascii="Arial" w:hAnsi="Arial" w:cs="Arial"/>
          <w:sz w:val="24"/>
          <w:szCs w:val="24"/>
        </w:rPr>
        <w:t xml:space="preserve"> Гора, изменив наименование объекта с «Братское захоронение» на «Памятник «Алеша»».</w:t>
      </w: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155E1">
        <w:rPr>
          <w:rFonts w:ascii="Arial" w:hAnsi="Arial" w:cs="Arial"/>
          <w:sz w:val="24"/>
          <w:szCs w:val="24"/>
        </w:rPr>
        <w:t>2. Администрации сельского поселения «Деревня Акимовка» внести соответствующую запись в Реестр муниципальной собственности сельского поселения «Деревня Акимовка».</w:t>
      </w: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155E1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 и подлежит официальному опубликованию (обнародованию).</w:t>
      </w: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26044" w:rsidRPr="00F155E1" w:rsidRDefault="00626044" w:rsidP="00F155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155E1" w:rsidRPr="00F155E1" w:rsidRDefault="00626044" w:rsidP="00F155E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155E1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155E1" w:rsidRPr="00F155E1">
        <w:rPr>
          <w:rFonts w:ascii="Arial" w:hAnsi="Arial" w:cs="Arial"/>
          <w:b/>
          <w:sz w:val="24"/>
          <w:szCs w:val="24"/>
        </w:rPr>
        <w:br/>
      </w:r>
      <w:r w:rsidRPr="00F155E1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17EBC" w:rsidRPr="00F155E1" w:rsidRDefault="00626044" w:rsidP="00F155E1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F155E1">
        <w:rPr>
          <w:rFonts w:ascii="Arial" w:hAnsi="Arial" w:cs="Arial"/>
          <w:b/>
          <w:sz w:val="24"/>
          <w:szCs w:val="24"/>
        </w:rPr>
        <w:t>В.Н.</w:t>
      </w:r>
      <w:r w:rsidR="00F155E1" w:rsidRPr="00F155E1">
        <w:rPr>
          <w:rFonts w:ascii="Arial" w:hAnsi="Arial" w:cs="Arial"/>
          <w:b/>
          <w:sz w:val="24"/>
          <w:szCs w:val="24"/>
        </w:rPr>
        <w:t xml:space="preserve"> </w:t>
      </w:r>
      <w:r w:rsidRPr="00F155E1">
        <w:rPr>
          <w:rFonts w:ascii="Arial" w:hAnsi="Arial" w:cs="Arial"/>
          <w:b/>
          <w:sz w:val="24"/>
          <w:szCs w:val="24"/>
        </w:rPr>
        <w:t>Рубцова</w:t>
      </w:r>
      <w:bookmarkStart w:id="0" w:name="_GoBack"/>
      <w:bookmarkEnd w:id="0"/>
    </w:p>
    <w:sectPr w:rsidR="00617EBC" w:rsidRPr="00F155E1" w:rsidSect="00F155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044"/>
    <w:rsid w:val="00302B48"/>
    <w:rsid w:val="003C6749"/>
    <w:rsid w:val="00553EED"/>
    <w:rsid w:val="00626044"/>
    <w:rsid w:val="00752B4D"/>
    <w:rsid w:val="007A437C"/>
    <w:rsid w:val="009740DB"/>
    <w:rsid w:val="00A2641B"/>
    <w:rsid w:val="00CF5260"/>
    <w:rsid w:val="00DD5016"/>
    <w:rsid w:val="00F155E1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62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6044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260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2024-05-20T05:49:00Z</dcterms:created>
  <dcterms:modified xsi:type="dcterms:W3CDTF">2024-05-21T05:26:00Z</dcterms:modified>
</cp:coreProperties>
</file>