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2B" w:rsidRPr="00FB1AF6" w:rsidRDefault="00FB1AF6" w:rsidP="00FB1AF6">
      <w:pPr>
        <w:spacing w:after="120"/>
        <w:jc w:val="center"/>
        <w:rPr>
          <w:rFonts w:ascii="Arial" w:hAnsi="Arial" w:cs="Arial"/>
          <w:sz w:val="28"/>
        </w:rPr>
      </w:pPr>
      <w:r w:rsidRPr="00FB1AF6">
        <w:rPr>
          <w:rFonts w:ascii="Arial" w:hAnsi="Arial" w:cs="Arial"/>
          <w:sz w:val="28"/>
        </w:rPr>
        <w:t>АДМИНИСТРАЦИЯ</w:t>
      </w:r>
      <w:r>
        <w:rPr>
          <w:rFonts w:ascii="Arial" w:hAnsi="Arial" w:cs="Arial"/>
          <w:sz w:val="28"/>
        </w:rPr>
        <w:br/>
      </w:r>
      <w:r w:rsidRPr="00FB1AF6">
        <w:rPr>
          <w:rFonts w:ascii="Arial" w:hAnsi="Arial" w:cs="Arial"/>
          <w:sz w:val="28"/>
        </w:rPr>
        <w:t>(ИСПОЛНИТЕЛЬНО-РАСПОРЯДИТЕЛЬНЫЙ ОРГАН)</w:t>
      </w:r>
      <w:r>
        <w:rPr>
          <w:rFonts w:ascii="Arial" w:hAnsi="Arial" w:cs="Arial"/>
          <w:sz w:val="28"/>
        </w:rPr>
        <w:br/>
      </w:r>
      <w:r w:rsidRPr="00FB1AF6">
        <w:rPr>
          <w:rFonts w:ascii="Arial" w:hAnsi="Arial" w:cs="Arial"/>
          <w:sz w:val="28"/>
        </w:rPr>
        <w:t>СЕЛЬСКОГО ПОСЕЛЕНИЯ «ДЕРЕВНЯ АКИМОВКА»</w:t>
      </w:r>
      <w:r>
        <w:rPr>
          <w:rFonts w:ascii="Arial" w:hAnsi="Arial" w:cs="Arial"/>
          <w:sz w:val="28"/>
        </w:rPr>
        <w:br/>
      </w:r>
      <w:r w:rsidRPr="00FB1AF6">
        <w:rPr>
          <w:rFonts w:ascii="Arial" w:hAnsi="Arial" w:cs="Arial"/>
          <w:sz w:val="28"/>
        </w:rPr>
        <w:t>ЖИЗДРИНСКОГО РАЙОНА КАЛУЖСКОЙ ОБЛАСТИ</w:t>
      </w:r>
    </w:p>
    <w:p w:rsidR="005B6A2B" w:rsidRPr="00FB1AF6" w:rsidRDefault="005B6A2B" w:rsidP="00FB1AF6">
      <w:pPr>
        <w:spacing w:after="120"/>
        <w:jc w:val="center"/>
        <w:rPr>
          <w:rFonts w:ascii="Arial" w:hAnsi="Arial" w:cs="Arial"/>
          <w:sz w:val="28"/>
          <w:highlight w:val="yellow"/>
        </w:rPr>
      </w:pPr>
    </w:p>
    <w:p w:rsidR="005B6A2B" w:rsidRPr="00FB1AF6" w:rsidRDefault="00FB1AF6" w:rsidP="00FB1AF6">
      <w:pPr>
        <w:spacing w:after="120"/>
        <w:jc w:val="center"/>
        <w:rPr>
          <w:rFonts w:ascii="Arial" w:hAnsi="Arial" w:cs="Arial"/>
          <w:sz w:val="28"/>
        </w:rPr>
      </w:pPr>
      <w:r w:rsidRPr="00FB1AF6">
        <w:rPr>
          <w:rFonts w:ascii="Arial" w:hAnsi="Arial" w:cs="Arial"/>
          <w:sz w:val="28"/>
        </w:rPr>
        <w:t>РАСПОРЯЖЕНИЕ</w:t>
      </w:r>
    </w:p>
    <w:p w:rsidR="005B6A2B" w:rsidRPr="00FB1AF6" w:rsidRDefault="005B6A2B" w:rsidP="00FB1AF6">
      <w:pPr>
        <w:spacing w:after="120"/>
        <w:jc w:val="center"/>
        <w:rPr>
          <w:rFonts w:ascii="Arial" w:hAnsi="Arial" w:cs="Arial"/>
          <w:highlight w:val="yellow"/>
        </w:rPr>
      </w:pPr>
    </w:p>
    <w:p w:rsidR="005B6A2B" w:rsidRPr="00FB1AF6" w:rsidRDefault="005B6A2B" w:rsidP="00FB1AF6">
      <w:pPr>
        <w:spacing w:after="120"/>
        <w:jc w:val="center"/>
        <w:rPr>
          <w:rFonts w:ascii="Arial" w:hAnsi="Arial" w:cs="Arial"/>
        </w:rPr>
      </w:pPr>
      <w:r w:rsidRPr="00FB1AF6">
        <w:rPr>
          <w:rFonts w:ascii="Arial" w:hAnsi="Arial" w:cs="Arial"/>
        </w:rPr>
        <w:t>от 24 января 2024 г.                                                                 № 14</w:t>
      </w:r>
    </w:p>
    <w:p w:rsidR="005B6A2B" w:rsidRPr="00FB1AF6" w:rsidRDefault="005B6A2B" w:rsidP="00FB1AF6">
      <w:pPr>
        <w:spacing w:after="120"/>
        <w:jc w:val="center"/>
        <w:rPr>
          <w:rFonts w:ascii="Arial" w:hAnsi="Arial" w:cs="Arial"/>
          <w:highlight w:val="yellow"/>
        </w:rPr>
      </w:pPr>
    </w:p>
    <w:p w:rsidR="005B6A2B" w:rsidRPr="00FB1AF6" w:rsidRDefault="005B6A2B" w:rsidP="00FB1AF6">
      <w:pPr>
        <w:spacing w:after="120"/>
        <w:jc w:val="center"/>
        <w:rPr>
          <w:rFonts w:ascii="Arial" w:hAnsi="Arial" w:cs="Arial"/>
          <w:b/>
          <w:sz w:val="32"/>
        </w:rPr>
      </w:pPr>
      <w:r w:rsidRPr="00FB1AF6">
        <w:rPr>
          <w:rFonts w:ascii="Arial" w:hAnsi="Arial" w:cs="Arial"/>
          <w:b/>
          <w:sz w:val="32"/>
        </w:rPr>
        <w:t>О внесении изменений в распоряжение администрации</w:t>
      </w:r>
      <w:r w:rsidR="00FB1AF6" w:rsidRPr="00FB1AF6">
        <w:rPr>
          <w:rFonts w:ascii="Arial" w:hAnsi="Arial" w:cs="Arial"/>
          <w:b/>
          <w:sz w:val="32"/>
        </w:rPr>
        <w:t xml:space="preserve"> </w:t>
      </w:r>
      <w:r w:rsidRPr="00FB1AF6">
        <w:rPr>
          <w:rFonts w:ascii="Arial" w:hAnsi="Arial" w:cs="Arial"/>
          <w:b/>
          <w:sz w:val="32"/>
        </w:rPr>
        <w:t>сельского поселения «Деревня Акимовка» от 9 января 2017 года № 7А</w:t>
      </w:r>
    </w:p>
    <w:p w:rsidR="005B6A2B" w:rsidRPr="00FB1AF6" w:rsidRDefault="005B6A2B" w:rsidP="00FB1AF6">
      <w:pPr>
        <w:spacing w:after="120"/>
        <w:jc w:val="center"/>
        <w:rPr>
          <w:rFonts w:ascii="Arial" w:hAnsi="Arial" w:cs="Arial"/>
        </w:rPr>
      </w:pP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В целях приведения Правил внутреннего трудового распорядка в администрации сельского поселения «Деревня Акимовка» в соответствие с трудовым законодательством, Федеральным законом «О муниципальной службе в Российской Федерации»,</w:t>
      </w:r>
    </w:p>
    <w:p w:rsidR="00FB1AF6" w:rsidRDefault="00FB1AF6" w:rsidP="00FB1AF6">
      <w:pPr>
        <w:spacing w:after="120"/>
        <w:ind w:firstLine="709"/>
        <w:jc w:val="both"/>
        <w:rPr>
          <w:rFonts w:ascii="Arial" w:hAnsi="Arial" w:cs="Arial"/>
        </w:rPr>
      </w:pP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1. В распоряжение администрации от 09.01.2017 № 7А «Об утверждении Правил внутреннего трудового распорядка сельского поселения «Акимовка» внести изменения согласно приложению к настоящему распоряжению.</w:t>
      </w:r>
    </w:p>
    <w:p w:rsidR="00FB1AF6" w:rsidRDefault="00FB1AF6" w:rsidP="00FB1AF6">
      <w:pPr>
        <w:spacing w:after="120"/>
        <w:ind w:firstLine="709"/>
        <w:jc w:val="both"/>
        <w:rPr>
          <w:rFonts w:ascii="Arial" w:hAnsi="Arial" w:cs="Arial"/>
        </w:rPr>
      </w:pP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2. Настоящее распоряжение вступает в силу после его подписания.</w:t>
      </w:r>
    </w:p>
    <w:p w:rsidR="00FB1AF6" w:rsidRDefault="00FB1AF6" w:rsidP="00FB1AF6">
      <w:pPr>
        <w:spacing w:after="120"/>
        <w:ind w:firstLine="709"/>
        <w:jc w:val="both"/>
        <w:rPr>
          <w:rFonts w:ascii="Arial" w:hAnsi="Arial" w:cs="Arial"/>
        </w:rPr>
      </w:pP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 xml:space="preserve">3. </w:t>
      </w:r>
      <w:proofErr w:type="gramStart"/>
      <w:r w:rsidRPr="00FB1AF6">
        <w:rPr>
          <w:rFonts w:ascii="Arial" w:hAnsi="Arial" w:cs="Arial"/>
        </w:rPr>
        <w:t>Контроль за</w:t>
      </w:r>
      <w:proofErr w:type="gramEnd"/>
      <w:r w:rsidRPr="00FB1AF6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</w:p>
    <w:p w:rsidR="00FB1AF6" w:rsidRPr="00FB1AF6" w:rsidRDefault="005B6A2B" w:rsidP="00FB1AF6">
      <w:pPr>
        <w:spacing w:after="120"/>
        <w:ind w:firstLine="709"/>
        <w:jc w:val="right"/>
        <w:rPr>
          <w:rFonts w:ascii="Arial" w:hAnsi="Arial" w:cs="Arial"/>
          <w:b/>
        </w:rPr>
      </w:pPr>
      <w:r w:rsidRPr="00FB1AF6">
        <w:rPr>
          <w:rFonts w:ascii="Arial" w:hAnsi="Arial" w:cs="Arial"/>
          <w:b/>
        </w:rPr>
        <w:t>Глава администрации</w:t>
      </w:r>
      <w:r w:rsidRPr="00FB1AF6">
        <w:rPr>
          <w:rFonts w:ascii="Arial" w:hAnsi="Arial" w:cs="Arial"/>
          <w:b/>
        </w:rPr>
        <w:br/>
        <w:t>СП «Деревня Акимовка»</w:t>
      </w:r>
    </w:p>
    <w:p w:rsidR="005B6A2B" w:rsidRPr="00FB1AF6" w:rsidRDefault="005B6A2B" w:rsidP="00FB1AF6">
      <w:pPr>
        <w:spacing w:after="120"/>
        <w:ind w:firstLine="709"/>
        <w:jc w:val="right"/>
        <w:rPr>
          <w:rFonts w:ascii="Arial" w:hAnsi="Arial" w:cs="Arial"/>
          <w:b/>
        </w:rPr>
      </w:pPr>
      <w:r w:rsidRPr="00FB1AF6">
        <w:rPr>
          <w:rFonts w:ascii="Arial" w:hAnsi="Arial" w:cs="Arial"/>
          <w:b/>
        </w:rPr>
        <w:t>И.А. Дюкова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br w:type="page"/>
      </w:r>
    </w:p>
    <w:p w:rsidR="005B6A2B" w:rsidRPr="00FB1AF6" w:rsidRDefault="005B6A2B" w:rsidP="00FB1AF6">
      <w:pPr>
        <w:spacing w:after="120"/>
        <w:ind w:firstLine="709"/>
        <w:jc w:val="right"/>
        <w:rPr>
          <w:rFonts w:ascii="Arial" w:hAnsi="Arial" w:cs="Arial"/>
        </w:rPr>
      </w:pPr>
      <w:r w:rsidRPr="00FB1AF6">
        <w:rPr>
          <w:rFonts w:ascii="Arial" w:hAnsi="Arial" w:cs="Arial"/>
        </w:rPr>
        <w:lastRenderedPageBreak/>
        <w:t>Приложение</w:t>
      </w:r>
    </w:p>
    <w:p w:rsidR="005B6A2B" w:rsidRPr="00FB1AF6" w:rsidRDefault="005B6A2B" w:rsidP="00FB1AF6">
      <w:pPr>
        <w:spacing w:after="120"/>
        <w:ind w:firstLine="709"/>
        <w:jc w:val="right"/>
        <w:rPr>
          <w:rFonts w:ascii="Arial" w:hAnsi="Arial" w:cs="Arial"/>
        </w:rPr>
      </w:pPr>
      <w:r w:rsidRPr="00FB1AF6">
        <w:rPr>
          <w:rFonts w:ascii="Arial" w:hAnsi="Arial" w:cs="Arial"/>
        </w:rPr>
        <w:t>к распоряжению</w:t>
      </w:r>
      <w:r w:rsidRPr="00FB1AF6">
        <w:rPr>
          <w:rFonts w:ascii="Arial" w:hAnsi="Arial" w:cs="Arial"/>
        </w:rPr>
        <w:br/>
        <w:t>администрации</w:t>
      </w:r>
      <w:r w:rsidR="00FB1AF6">
        <w:rPr>
          <w:rFonts w:ascii="Arial" w:hAnsi="Arial" w:cs="Arial"/>
        </w:rPr>
        <w:t xml:space="preserve"> СП</w:t>
      </w:r>
      <w:r w:rsidR="00FB1AF6">
        <w:rPr>
          <w:rFonts w:ascii="Arial" w:hAnsi="Arial" w:cs="Arial"/>
        </w:rPr>
        <w:br/>
      </w:r>
      <w:r w:rsidRPr="00FB1AF6">
        <w:rPr>
          <w:rFonts w:ascii="Arial" w:hAnsi="Arial" w:cs="Arial"/>
        </w:rPr>
        <w:t>«Деревня Акимовка»</w:t>
      </w:r>
    </w:p>
    <w:p w:rsidR="005B6A2B" w:rsidRPr="00FB1AF6" w:rsidRDefault="005B6A2B" w:rsidP="00FB1AF6">
      <w:pPr>
        <w:spacing w:after="120"/>
        <w:ind w:firstLine="709"/>
        <w:jc w:val="right"/>
        <w:rPr>
          <w:rFonts w:ascii="Arial" w:hAnsi="Arial" w:cs="Arial"/>
        </w:rPr>
      </w:pPr>
      <w:r w:rsidRPr="00FB1AF6">
        <w:rPr>
          <w:rFonts w:ascii="Arial" w:hAnsi="Arial" w:cs="Arial"/>
        </w:rPr>
        <w:t>от 24 января 2024 г. № 14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</w:p>
    <w:p w:rsidR="005B6A2B" w:rsidRPr="00FB1AF6" w:rsidRDefault="005B6A2B" w:rsidP="00FB1AF6">
      <w:pPr>
        <w:spacing w:after="120"/>
        <w:jc w:val="center"/>
        <w:rPr>
          <w:rFonts w:ascii="Arial" w:hAnsi="Arial" w:cs="Arial"/>
          <w:b/>
          <w:sz w:val="32"/>
        </w:rPr>
      </w:pPr>
      <w:r w:rsidRPr="00FB1AF6">
        <w:rPr>
          <w:rFonts w:ascii="Arial" w:hAnsi="Arial" w:cs="Arial"/>
          <w:b/>
          <w:sz w:val="32"/>
        </w:rPr>
        <w:t>ИЗМЕНЕНИЯ, КОТОРЫЕ ВНОСЯТСЯ В РАСПОРЯЖЕНИЕ АДМИНИСТРАЦИИ СЕЛЬСКОГО ПОСЕЛЕНИЯ «ДЕРЕВНЯ АКИМОВКА ОТ 9 ЯНВАРЯ 2017 ГОДА № 7А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1. Наименование распоряжения изложить в следующей редакции: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«Об утверждении Правил внутреннего трудового распорядка в администрации сельского поселения «Деревня Акимовка»».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2. Пункт 1 распоряжения изложить в следующей редакции: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«1. Утвердить и ввести в действие с 9 января 2017 года Правила внутреннего трудового распорядка в администрации сельского поселения «Деревня Акимовка»</w:t>
      </w:r>
      <w:proofErr w:type="gramStart"/>
      <w:r w:rsidRPr="00FB1AF6">
        <w:rPr>
          <w:rFonts w:ascii="Arial" w:hAnsi="Arial" w:cs="Arial"/>
        </w:rPr>
        <w:t>.»</w:t>
      </w:r>
      <w:proofErr w:type="gramEnd"/>
      <w:r w:rsidRPr="00FB1AF6">
        <w:rPr>
          <w:rFonts w:ascii="Arial" w:hAnsi="Arial" w:cs="Arial"/>
        </w:rPr>
        <w:t>.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3. Пункт 2 исключить.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4. В приложении к распоряжению: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а) пункт 2.1 изложить в следующей редакции: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«2.1. Прием на работу в администрацию СП «Деревня Акимовка» производится на основании заключенного трудового договора в порядке и на условиях, которые установлены Трудовым кодексом Российской Федерации, иными федеральными законами, законами Калужской области</w:t>
      </w:r>
      <w:proofErr w:type="gramStart"/>
      <w:r w:rsidRPr="00FB1AF6">
        <w:rPr>
          <w:rFonts w:ascii="Arial" w:hAnsi="Arial" w:cs="Arial"/>
        </w:rPr>
        <w:t>.»;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proofErr w:type="gramEnd"/>
      <w:r w:rsidRPr="00FB1AF6">
        <w:rPr>
          <w:rFonts w:ascii="Arial" w:hAnsi="Arial" w:cs="Arial"/>
        </w:rPr>
        <w:t>б) пункт 2.2 изложить в следующей редакции: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«2.2. При приеме на работу на должность муниципальной службы гражданин представляет: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заявление с просьбой о поступлении на муниципальную службу и замещении должности муниципальной службы;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паспорт;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трудовую книжку и (или) сведения о трудовой деятельности (статья 66.1 настоящего Кодекса), за исключением случаев, если трудовой договор заключается впервые;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документ об образовании;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 xml:space="preserve">свидетельство </w:t>
      </w:r>
      <w:proofErr w:type="gramStart"/>
      <w:r w:rsidRPr="00FB1AF6">
        <w:rPr>
          <w:rFonts w:ascii="Arial" w:hAnsi="Arial" w:cs="Arial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FB1AF6">
        <w:rPr>
          <w:rFonts w:ascii="Arial" w:hAnsi="Arial" w:cs="Arial"/>
        </w:rPr>
        <w:t xml:space="preserve"> Российской Федерации;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документы воинского учета - для военнообязанных и лиц, подлежащих призыву на военную службу;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lastRenderedPageBreak/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иные документы, предусмотренные федеральными законами, указами Президента Российской Федерации и постановлениями Прави</w:t>
      </w:r>
      <w:r w:rsidR="00FB1AF6">
        <w:rPr>
          <w:rFonts w:ascii="Arial" w:hAnsi="Arial" w:cs="Arial"/>
        </w:rPr>
        <w:t>тельства Российской Федерации</w:t>
      </w:r>
      <w:proofErr w:type="gramStart"/>
      <w:r w:rsidR="00FB1AF6">
        <w:rPr>
          <w:rFonts w:ascii="Arial" w:hAnsi="Arial" w:cs="Arial"/>
        </w:rPr>
        <w:t>.»;</w:t>
      </w:r>
      <w:proofErr w:type="gramEnd"/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в) дополнить пунктом 2.2(1) следующего содержания: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«2.2(1). При приеме на работу на иные должности гражданин представляет: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личное заявление на имя руководителя;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паспорт или иной документ, удостоверяющий личность;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трудовую книжку и (или) сведения о трудовой деятельности (статья 66.1 настоящего Кодекса), за исключением случаев, если трудовой договор заключается впервые;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документы воинского учета - для военнообязанных и лиц, подлежащих призыву на военную службу;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</w:t>
      </w:r>
      <w:proofErr w:type="gramStart"/>
      <w:r w:rsidRPr="00FB1AF6">
        <w:rPr>
          <w:rFonts w:ascii="Arial" w:hAnsi="Arial" w:cs="Arial"/>
        </w:rPr>
        <w:t>.»;</w:t>
      </w:r>
      <w:proofErr w:type="gramEnd"/>
    </w:p>
    <w:p w:rsidR="005B6A2B" w:rsidRPr="00FB1AF6" w:rsidRDefault="00FB1AF6" w:rsidP="00FB1AF6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5B6A2B" w:rsidRPr="00FB1AF6">
        <w:rPr>
          <w:rFonts w:ascii="Arial" w:hAnsi="Arial" w:cs="Arial"/>
        </w:rPr>
        <w:t>) раздел 2 дополнить абзацем следующего содержания: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«В целях более полной оценки профессиональных и деловых качеств принимаемого на работу лица представитель нанимателя (работодатель) может предложить ему представить краткую письменную характеристику (резюме) о выполняемой ранее работе (умение пользоваться оргтехникой, работать на компьютере и т.д.)</w:t>
      </w:r>
      <w:proofErr w:type="gramStart"/>
      <w:r w:rsidRPr="00FB1AF6">
        <w:rPr>
          <w:rFonts w:ascii="Arial" w:hAnsi="Arial" w:cs="Arial"/>
        </w:rPr>
        <w:t>.»</w:t>
      </w:r>
      <w:proofErr w:type="gramEnd"/>
      <w:r w:rsidRPr="00FB1AF6">
        <w:rPr>
          <w:rFonts w:ascii="Arial" w:hAnsi="Arial" w:cs="Arial"/>
        </w:rPr>
        <w:t>;</w:t>
      </w:r>
    </w:p>
    <w:p w:rsidR="005B6A2B" w:rsidRPr="00FB1AF6" w:rsidRDefault="00FB1AF6" w:rsidP="00FB1AF6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5B6A2B" w:rsidRPr="00FB1AF6">
        <w:rPr>
          <w:rFonts w:ascii="Arial" w:hAnsi="Arial" w:cs="Arial"/>
        </w:rPr>
        <w:t>) раздел 4 изложить в следующей редакции: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«4. Права и обязанности представителя нанимателя (работодателя)»;</w:t>
      </w:r>
    </w:p>
    <w:p w:rsidR="005B6A2B" w:rsidRPr="00FB1AF6" w:rsidRDefault="00FB1AF6" w:rsidP="00FB1AF6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="005B6A2B" w:rsidRPr="00FB1AF6">
        <w:rPr>
          <w:rFonts w:ascii="Arial" w:hAnsi="Arial" w:cs="Arial"/>
        </w:rPr>
        <w:t>) в пункте 4.1 слово «Организация» заменить словами «Представитель нанимателя (работодатель)»;</w:t>
      </w:r>
    </w:p>
    <w:p w:rsidR="005B6A2B" w:rsidRPr="00FB1AF6" w:rsidRDefault="00FB1AF6" w:rsidP="00FB1AF6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ж</w:t>
      </w:r>
      <w:r w:rsidR="005B6A2B" w:rsidRPr="00FB1AF6">
        <w:rPr>
          <w:rFonts w:ascii="Arial" w:hAnsi="Arial" w:cs="Arial"/>
        </w:rPr>
        <w:t>) в пункте 4.2 слово «организация» заменить словами «Представитель нанимателя (работодатель)»;</w:t>
      </w:r>
    </w:p>
    <w:p w:rsidR="005B6A2B" w:rsidRPr="00FB1AF6" w:rsidRDefault="00FB1AF6" w:rsidP="00FB1AF6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5B6A2B" w:rsidRPr="00FB1AF6">
        <w:rPr>
          <w:rFonts w:ascii="Arial" w:hAnsi="Arial" w:cs="Arial"/>
        </w:rPr>
        <w:t>) пункт 2.3 изложить в следующей редакции: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«2.3. Гражданин не может быть принят на муниципальную службу, а муниципальный служащий не может находиться на муниципальной службе в случаях, установленных статьей 13 Федерального закона от 2 марта 2007 года № 25-ФЗ «О муниципальной службе в Российской Федерации</w:t>
      </w:r>
      <w:proofErr w:type="gramStart"/>
      <w:r w:rsidRPr="00FB1AF6">
        <w:rPr>
          <w:rFonts w:ascii="Arial" w:hAnsi="Arial" w:cs="Arial"/>
        </w:rPr>
        <w:t>».;</w:t>
      </w:r>
    </w:p>
    <w:p w:rsidR="005B6A2B" w:rsidRPr="00FB1AF6" w:rsidRDefault="00FB1AF6" w:rsidP="00FB1AF6">
      <w:pPr>
        <w:spacing w:after="120"/>
        <w:ind w:firstLine="709"/>
        <w:jc w:val="both"/>
        <w:rPr>
          <w:rFonts w:ascii="Arial" w:hAnsi="Arial" w:cs="Arial"/>
        </w:rPr>
      </w:pPr>
      <w:proofErr w:type="gramEnd"/>
      <w:r>
        <w:rPr>
          <w:rFonts w:ascii="Arial" w:hAnsi="Arial" w:cs="Arial"/>
        </w:rPr>
        <w:t>и</w:t>
      </w:r>
      <w:r w:rsidR="005B6A2B" w:rsidRPr="00FB1AF6">
        <w:rPr>
          <w:rFonts w:ascii="Arial" w:hAnsi="Arial" w:cs="Arial"/>
        </w:rPr>
        <w:t>) дополнить пунктом 2.3(1) следующего содержания:</w:t>
      </w:r>
    </w:p>
    <w:p w:rsidR="005B6A2B" w:rsidRPr="00FB1AF6" w:rsidRDefault="005B6A2B" w:rsidP="00FB1AF6">
      <w:pPr>
        <w:spacing w:after="120"/>
        <w:ind w:firstLine="709"/>
        <w:jc w:val="both"/>
        <w:rPr>
          <w:rFonts w:ascii="Arial" w:hAnsi="Arial" w:cs="Arial"/>
        </w:rPr>
      </w:pPr>
      <w:r w:rsidRPr="00FB1AF6">
        <w:rPr>
          <w:rFonts w:ascii="Arial" w:hAnsi="Arial" w:cs="Arial"/>
        </w:rPr>
        <w:t>«2.3(1). Прием на работу на иные должности иностранных граждан и лиц без гражданства осуществляется в соответствии с требованиями действующего законодательства Российской Федерации</w:t>
      </w:r>
      <w:proofErr w:type="gramStart"/>
      <w:r w:rsidRPr="00FB1AF6">
        <w:rPr>
          <w:rFonts w:ascii="Arial" w:hAnsi="Arial" w:cs="Arial"/>
        </w:rPr>
        <w:t>.».</w:t>
      </w:r>
      <w:bookmarkStart w:id="0" w:name="_GoBack"/>
      <w:bookmarkEnd w:id="0"/>
      <w:proofErr w:type="gramEnd"/>
    </w:p>
    <w:sectPr w:rsidR="005B6A2B" w:rsidRPr="00FB1AF6" w:rsidSect="00FB1AF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A2B"/>
    <w:rsid w:val="001B3FF6"/>
    <w:rsid w:val="00302B48"/>
    <w:rsid w:val="00553EED"/>
    <w:rsid w:val="005B6A2B"/>
    <w:rsid w:val="009740DB"/>
    <w:rsid w:val="00A2641B"/>
    <w:rsid w:val="00A801E3"/>
    <w:rsid w:val="00B9271B"/>
    <w:rsid w:val="00FA5C46"/>
    <w:rsid w:val="00FB1AF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unhideWhenUsed/>
    <w:rsid w:val="005B6A2B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2024-01-31T06:58:00Z</dcterms:created>
  <dcterms:modified xsi:type="dcterms:W3CDTF">2024-02-01T12:09:00Z</dcterms:modified>
</cp:coreProperties>
</file>