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4F11A9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704758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suppressAutoHyphens/>
        <w:jc w:val="center"/>
        <w:rPr>
          <w:rFonts w:eastAsia="Calibri"/>
          <w:b/>
          <w:bCs/>
          <w:lang w:eastAsia="ar-SA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rPr>
          <w:sz w:val="24"/>
          <w:szCs w:val="24"/>
        </w:rPr>
      </w:pPr>
      <w:r>
        <w:rPr>
          <w:sz w:val="24"/>
          <w:szCs w:val="24"/>
        </w:rPr>
        <w:t xml:space="preserve">  от  25  августа   2020  г.                                                                                                     № 25</w:t>
      </w:r>
    </w:p>
    <w:p w:rsidR="00521CFB" w:rsidRDefault="00521CFB" w:rsidP="00521CFB">
      <w:pPr>
        <w:rPr>
          <w:sz w:val="24"/>
          <w:szCs w:val="24"/>
        </w:rPr>
      </w:pP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по проекту внесения </w:t>
      </w: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изменений и дополнений в генеральный план муниципального образования сельское поселение «Деревня Акимовка»  Жиздринского района Калужской области</w:t>
      </w:r>
    </w:p>
    <w:p w:rsidR="00521CFB" w:rsidRDefault="00521CFB" w:rsidP="00521CFB">
      <w:pPr>
        <w:rPr>
          <w:sz w:val="24"/>
          <w:szCs w:val="24"/>
        </w:rPr>
      </w:pPr>
    </w:p>
    <w:p w:rsidR="00521CFB" w:rsidRDefault="00521CFB" w:rsidP="00521CFB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Рассмотрев обращение главы администрации сельского поселения «Деревня Акимовка» по Проекту внесения изменений в генеральный план муниципального образования сельское поселение «Деревня Акимовка», руководствуясь ч. 2,  ч. 5 ст. 28 Федерального закона от 06 октября 2003 года № 131-ФЗ «Об общих принципах организации местного самоуправления в Российской Федерации», Градостроительным  кодексом Российской Федерации, соглашением о передаче в 2019 году сельскому поселению «Деревня Акимовка» осуществления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полномочия муниципального района «Жиздринский район» по утверждению генерального плана поселения, Положением                   об организации и проведения общественных обсуждений и публичных слушаний                       по вопросам градостроительной деятельности на территории  МР «Жиздринский район», утвержденным решением Районного Собрания МР «Жиздринский  район»                                    от 01.08.2018 г. № 37,  Уставом муниципального образования сельское поселение «Деревня Акимовка», Сельская Дума сельского поселения «Деревня Акимовка»</w:t>
      </w:r>
      <w:proofErr w:type="gramEnd"/>
    </w:p>
    <w:p w:rsidR="00521CFB" w:rsidRDefault="00521CFB" w:rsidP="00521CF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21CFB" w:rsidRDefault="00521CFB" w:rsidP="00521CFB">
      <w:pPr>
        <w:pStyle w:val="a8"/>
        <w:widowControl/>
        <w:numPr>
          <w:ilvl w:val="0"/>
          <w:numId w:val="8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Назначить публичные слушаниям по Проекту внесения изменений в генеральный план муниципального образования сельское поселение «Деревня Акимовка» Жиздринского  района Калужской области (далее – Проект).</w:t>
      </w:r>
    </w:p>
    <w:p w:rsidR="00521CFB" w:rsidRDefault="00521CFB" w:rsidP="00521CFB">
      <w:pPr>
        <w:pStyle w:val="a8"/>
        <w:widowControl/>
        <w:numPr>
          <w:ilvl w:val="0"/>
          <w:numId w:val="8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21CFB" w:rsidRDefault="00521CFB" w:rsidP="00521CFB">
      <w:pPr>
        <w:pStyle w:val="a8"/>
        <w:widowControl/>
        <w:numPr>
          <w:ilvl w:val="0"/>
          <w:numId w:val="8"/>
        </w:numPr>
        <w:autoSpaceDE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Проведение публичных слушаний  в соответствии с Положением  об организации и проведения общественных обсуждений и публичных слушаний по вопросам градостроительной деятельности на территории  МР «Жиздринский район», утвержденным решением Районного Собрания МР «Жиздринский  район»                                    от 01.08.2018 г. № 37, и в соответствии с Градостроительным  кодексом Российской Федерации поручить администрации сельского поселения «Деревня Акимовка».</w:t>
      </w:r>
      <w:proofErr w:type="gramEnd"/>
    </w:p>
    <w:p w:rsidR="00521CFB" w:rsidRDefault="00521CFB" w:rsidP="00521CFB">
      <w:pPr>
        <w:pStyle w:val="a8"/>
        <w:widowControl/>
        <w:numPr>
          <w:ilvl w:val="0"/>
          <w:numId w:val="8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Проекту провести с 26  августа  2020 г.  до 28 сентября 2020 года.</w:t>
      </w:r>
    </w:p>
    <w:p w:rsidR="00521CFB" w:rsidRDefault="00521CFB" w:rsidP="00521CFB">
      <w:pPr>
        <w:pStyle w:val="a8"/>
        <w:widowControl/>
        <w:numPr>
          <w:ilvl w:val="0"/>
          <w:numId w:val="8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Собрания участников публичных слушаний  провести 28 сентября  2020 года:</w:t>
      </w:r>
    </w:p>
    <w:p w:rsidR="00521CFB" w:rsidRDefault="00521CFB" w:rsidP="00521CF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09-00 часов по адресу: </w:t>
      </w:r>
      <w:proofErr w:type="gramStart"/>
      <w:r>
        <w:rPr>
          <w:sz w:val="24"/>
          <w:szCs w:val="24"/>
        </w:rPr>
        <w:t>Калужская область, Жиздринский  район, д. Акимовка, ул. Садовая, д.10;</w:t>
      </w:r>
      <w:proofErr w:type="gramEnd"/>
    </w:p>
    <w:p w:rsidR="00521CFB" w:rsidRDefault="00521CFB" w:rsidP="00521CF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11-00 часов по адресу: Калужская область, Жиздринский район, д. </w:t>
      </w:r>
      <w:proofErr w:type="spellStart"/>
      <w:r>
        <w:rPr>
          <w:sz w:val="24"/>
          <w:szCs w:val="24"/>
        </w:rPr>
        <w:t>Мужитино</w:t>
      </w:r>
      <w:proofErr w:type="spellEnd"/>
      <w:r>
        <w:rPr>
          <w:sz w:val="24"/>
          <w:szCs w:val="24"/>
        </w:rPr>
        <w:t>, ул. Молодежная, д. 21.</w:t>
      </w:r>
    </w:p>
    <w:p w:rsidR="00521CFB" w:rsidRDefault="00521CFB" w:rsidP="00521CF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и информационные материалы  на  официальном сайте администрации МР «Жиздринский  район» в разделе «поселения».</w:t>
      </w:r>
    </w:p>
    <w:p w:rsidR="00521CFB" w:rsidRDefault="00521CFB" w:rsidP="00521CFB">
      <w:pPr>
        <w:pStyle w:val="a8"/>
        <w:widowControl/>
        <w:numPr>
          <w:ilvl w:val="0"/>
          <w:numId w:val="10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Экспозицию Проекта и информационные материалы разместить  на информационном стенде администрации сельского поселения «Деревня Акимовка» по адресу: Калужская область, Жиздринский  район, д. Акимовка, ул. Садовая, д.10. </w:t>
      </w:r>
      <w:proofErr w:type="gramStart"/>
      <w:r>
        <w:rPr>
          <w:sz w:val="24"/>
          <w:szCs w:val="24"/>
        </w:rPr>
        <w:t xml:space="preserve">Ознакомление с 26 августа  2020 года  до 28 сентября                     2020 года в рабочие дни с 8.00 до 13.00 часов и с 14.00 до 16.00 часов.  </w:t>
      </w:r>
      <w:proofErr w:type="gramEnd"/>
    </w:p>
    <w:p w:rsidR="00521CFB" w:rsidRDefault="00521CFB" w:rsidP="00521CFB">
      <w:pPr>
        <w:pStyle w:val="a8"/>
        <w:widowControl/>
        <w:numPr>
          <w:ilvl w:val="0"/>
          <w:numId w:val="10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оповещение о проведении публичных слушаний по Проекту согласно приложению.</w:t>
      </w:r>
    </w:p>
    <w:p w:rsidR="00521CFB" w:rsidRDefault="00521CFB" w:rsidP="00521CFB">
      <w:pPr>
        <w:pStyle w:val="a8"/>
        <w:widowControl/>
        <w:numPr>
          <w:ilvl w:val="0"/>
          <w:numId w:val="10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 разместить на официальном сайте администрации МР «Жиздринский район»  в разделе «поселения».</w:t>
      </w:r>
    </w:p>
    <w:p w:rsidR="00521CFB" w:rsidRDefault="00521CFB" w:rsidP="00521CFB">
      <w:pPr>
        <w:pStyle w:val="a8"/>
        <w:widowControl/>
        <w:numPr>
          <w:ilvl w:val="0"/>
          <w:numId w:val="10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администрации  сельского поселения «Деревня Акимовка»   </w:t>
      </w:r>
      <w:proofErr w:type="spellStart"/>
      <w:r>
        <w:rPr>
          <w:sz w:val="24"/>
          <w:szCs w:val="24"/>
        </w:rPr>
        <w:t>Дюкову</w:t>
      </w:r>
      <w:proofErr w:type="spellEnd"/>
      <w:r>
        <w:rPr>
          <w:sz w:val="24"/>
          <w:szCs w:val="24"/>
        </w:rPr>
        <w:t xml:space="preserve"> И.А.</w:t>
      </w:r>
    </w:p>
    <w:p w:rsidR="00521CFB" w:rsidRDefault="00521CFB" w:rsidP="00521CFB">
      <w:pPr>
        <w:pStyle w:val="a8"/>
        <w:widowControl/>
        <w:numPr>
          <w:ilvl w:val="0"/>
          <w:numId w:val="10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Настоящее Решение  вступает в силу после его  официального опубликования (обнародования).</w:t>
      </w:r>
    </w:p>
    <w:p w:rsidR="00521CFB" w:rsidRDefault="00521CFB" w:rsidP="00521CFB">
      <w:pPr>
        <w:pStyle w:val="a8"/>
        <w:jc w:val="both"/>
        <w:rPr>
          <w:sz w:val="24"/>
          <w:szCs w:val="24"/>
        </w:rPr>
      </w:pPr>
    </w:p>
    <w:p w:rsidR="00521CFB" w:rsidRDefault="00521CFB" w:rsidP="00521CFB">
      <w:pPr>
        <w:rPr>
          <w:sz w:val="24"/>
          <w:szCs w:val="24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tabs>
          <w:tab w:val="left" w:pos="3810"/>
        </w:tabs>
        <w:jc w:val="both"/>
        <w:rPr>
          <w:sz w:val="24"/>
          <w:szCs w:val="24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br/>
        <w:t>«Деревня Акимовка»                                                                                            В. Н. Рубцова</w:t>
      </w: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rPr>
          <w:sz w:val="26"/>
          <w:szCs w:val="26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</w:p>
    <w:p w:rsidR="00521CFB" w:rsidRDefault="00521CFB" w:rsidP="00521CFB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521CFB" w:rsidRDefault="00521CFB" w:rsidP="00521CF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Сельской Думы </w:t>
      </w:r>
    </w:p>
    <w:p w:rsidR="00521CFB" w:rsidRDefault="00521CFB" w:rsidP="00521CF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Акимовка»</w:t>
      </w:r>
    </w:p>
    <w:p w:rsidR="00521CFB" w:rsidRDefault="00521CFB" w:rsidP="00521CF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от 25.08.2020 г.  № 25</w:t>
      </w:r>
    </w:p>
    <w:p w:rsidR="00521CFB" w:rsidRDefault="00521CFB" w:rsidP="00521CFB">
      <w:pPr>
        <w:ind w:firstLine="142"/>
        <w:jc w:val="center"/>
        <w:rPr>
          <w:b/>
        </w:rPr>
      </w:pPr>
      <w:bookmarkStart w:id="0" w:name="P189"/>
      <w:bookmarkEnd w:id="0"/>
    </w:p>
    <w:p w:rsidR="00521CFB" w:rsidRDefault="00521CFB" w:rsidP="00521CFB">
      <w:pPr>
        <w:ind w:firstLine="142"/>
        <w:jc w:val="center"/>
        <w:rPr>
          <w:b/>
          <w:sz w:val="24"/>
          <w:szCs w:val="24"/>
        </w:rPr>
      </w:pPr>
    </w:p>
    <w:p w:rsidR="00521CFB" w:rsidRDefault="00521CFB" w:rsidP="00521CFB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</w:t>
      </w:r>
    </w:p>
    <w:p w:rsidR="00521CFB" w:rsidRDefault="00521CFB" w:rsidP="0052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начале публичных слушаний по Проекту внесения изменений в генеральный план муниципального образования сельское поселение «Деревня Акимовка» Жиздринского  района Калужской области</w:t>
      </w:r>
    </w:p>
    <w:p w:rsidR="00521CFB" w:rsidRDefault="00521CFB" w:rsidP="00521CFB">
      <w:pPr>
        <w:jc w:val="both"/>
      </w:pPr>
    </w:p>
    <w:p w:rsidR="00521CFB" w:rsidRDefault="00521CFB" w:rsidP="00521CFB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 и   объектов   капитального   строительства,  в  соответствии  с Градостроительным  </w:t>
      </w:r>
      <w:hyperlink r:id="rId7" w:history="1">
        <w:r>
          <w:rPr>
            <w:rStyle w:val="a3"/>
            <w:sz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(далее – Градостроительный кодекс РФ), Федерального закона от 06.10.2003 № 131-ФЗ «Об общих принципах организации местного самоуправления в Российской Федерации», соглашением о передаче в 2019 году сельскому поселению «Деревня Акимовка» осуществления полномочия муниципального района «Жиздринский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район» по утверждению генерального плана поселения, Положением об организации и проведения общественных обсуждений и публичных слушаний по вопросам градостроительной деятельности на территории                                        МР «Жиздринский район», утвержденным решением Районного Собрания                                 МР «Жиздринский  район»   от 01.08.2018 г. № 37, Уставом муниципального образования сельское поселение «Деревня Акимовка», проводятся публичные слушания по проекту:</w:t>
      </w:r>
      <w:proofErr w:type="gramEnd"/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Проект внесения изменений в генеральный план муниципального образования сельское поселение «Деревня Акимовка» Жиздринского  района Калужской области</w:t>
      </w:r>
    </w:p>
    <w:p w:rsidR="00521CFB" w:rsidRDefault="00521CFB" w:rsidP="00521CFB">
      <w:pPr>
        <w:jc w:val="center"/>
        <w:rPr>
          <w:b/>
          <w:sz w:val="24"/>
          <w:szCs w:val="24"/>
        </w:rPr>
      </w:pPr>
    </w:p>
    <w:p w:rsidR="00521CFB" w:rsidRDefault="00521CFB" w:rsidP="0052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материалы к проекту: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1.Том 0. Проект   внесения изменений в генеральный план муниципального образования сельское поселение «Деревня Акимовка» Жиздринского  района Калужской области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2.Том 1 Материалы  по обоснованию в новой редакции 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3.Том 2 Положения по территориальному планированию в новой редакции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4. Карты: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Карта границ зон с особыми условиями территории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Карта границ населенных пунктов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Карта планируемого размещения объектов капитального строительства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Карта функционального зонирования территории</w:t>
      </w:r>
    </w:p>
    <w:p w:rsidR="00521CFB" w:rsidRDefault="00521CFB" w:rsidP="00521CFB">
      <w:pPr>
        <w:jc w:val="both"/>
        <w:rPr>
          <w:sz w:val="24"/>
          <w:szCs w:val="24"/>
        </w:rPr>
      </w:pPr>
    </w:p>
    <w:p w:rsidR="00521CFB" w:rsidRDefault="00521CFB" w:rsidP="00521CFB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Организатор публичных слушаний</w:t>
      </w:r>
      <w:r>
        <w:rPr>
          <w:sz w:val="24"/>
          <w:szCs w:val="24"/>
        </w:rPr>
        <w:t xml:space="preserve">:  Администрация сельского поселения «Деревня Акимовка», адрес: </w:t>
      </w:r>
      <w:proofErr w:type="gramStart"/>
      <w:r>
        <w:rPr>
          <w:sz w:val="24"/>
          <w:szCs w:val="24"/>
        </w:rPr>
        <w:t xml:space="preserve">Калужская область, Жиздринский  район, д. Акимовка, ул. Садовая, д.10, телефон для справок  (848445) 31-6-45. </w:t>
      </w:r>
      <w:proofErr w:type="gramEnd"/>
    </w:p>
    <w:p w:rsidR="00521CFB" w:rsidRDefault="00521CFB" w:rsidP="00521CFB">
      <w:pPr>
        <w:ind w:firstLine="284"/>
        <w:rPr>
          <w:b/>
          <w:sz w:val="24"/>
          <w:szCs w:val="24"/>
        </w:rPr>
      </w:pPr>
    </w:p>
    <w:p w:rsidR="00521CFB" w:rsidRDefault="00521CFB" w:rsidP="00521CFB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Срок проведения публичных слушаний</w:t>
      </w:r>
      <w:r>
        <w:rPr>
          <w:sz w:val="24"/>
          <w:szCs w:val="24"/>
        </w:rPr>
        <w:t>: с 26  августа  2020 года   до 28 сентября  2020 года.</w:t>
      </w: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Размещение  проекта  и  информационных материалов к нему: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администрации МР «Жиздринский район»                               </w:t>
      </w:r>
      <w:hyperlink r:id="rId8" w:history="1">
        <w:r>
          <w:rPr>
            <w:rStyle w:val="a3"/>
            <w:sz w:val="24"/>
          </w:rPr>
          <w:t>http://www.adm-zhizdra.ru/</w:t>
        </w:r>
      </w:hyperlink>
      <w:r>
        <w:rPr>
          <w:sz w:val="24"/>
          <w:szCs w:val="24"/>
        </w:rPr>
        <w:t xml:space="preserve">  в разделе «Поселения».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1CFB" w:rsidRDefault="00521CFB" w:rsidP="00521CFB">
      <w:pPr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Иные места размещения проекта</w:t>
      </w:r>
      <w:r>
        <w:rPr>
          <w:sz w:val="24"/>
          <w:szCs w:val="24"/>
          <w:lang w:bidi="ru-RU"/>
        </w:rPr>
        <w:t xml:space="preserve"> в соответствии с </w:t>
      </w:r>
      <w:hyperlink r:id="rId9" w:history="1">
        <w:r>
          <w:rPr>
            <w:rStyle w:val="a3"/>
            <w:sz w:val="24"/>
            <w:lang w:bidi="ru-RU"/>
          </w:rPr>
          <w:t>п. 2 ч. 4</w:t>
        </w:r>
      </w:hyperlink>
      <w:r>
        <w:rPr>
          <w:sz w:val="24"/>
          <w:szCs w:val="24"/>
          <w:lang w:bidi="ru-RU"/>
        </w:rPr>
        <w:t xml:space="preserve">, </w:t>
      </w:r>
      <w:hyperlink r:id="rId10" w:history="1">
        <w:r>
          <w:rPr>
            <w:rStyle w:val="a3"/>
            <w:sz w:val="24"/>
            <w:lang w:bidi="ru-RU"/>
          </w:rPr>
          <w:t>ч. 7 ст. 5.1</w:t>
        </w:r>
      </w:hyperlink>
    </w:p>
    <w:p w:rsidR="00521CFB" w:rsidRDefault="00521CFB" w:rsidP="00521CF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bidi="ru-RU"/>
        </w:rPr>
        <w:t xml:space="preserve">Градостроительного </w:t>
      </w:r>
      <w:proofErr w:type="spellStart"/>
      <w:r>
        <w:rPr>
          <w:sz w:val="24"/>
          <w:szCs w:val="24"/>
          <w:lang w:bidi="ru-RU"/>
        </w:rPr>
        <w:t>кодексаРФ</w:t>
      </w:r>
      <w:proofErr w:type="spellEnd"/>
      <w:r>
        <w:rPr>
          <w:sz w:val="24"/>
          <w:szCs w:val="24"/>
          <w:lang w:bidi="ru-RU"/>
        </w:rPr>
        <w:t>: https://fgistp.economy.gov.ru</w:t>
      </w:r>
      <w:proofErr w:type="gramEnd"/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Оповещение   о  начале  публичных  слушаний размещается</w:t>
      </w:r>
      <w:r>
        <w:rPr>
          <w:sz w:val="24"/>
          <w:szCs w:val="24"/>
        </w:rPr>
        <w:t xml:space="preserve">: 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информационный стенд:</w:t>
      </w:r>
      <w:r>
        <w:rPr>
          <w:sz w:val="24"/>
          <w:szCs w:val="24"/>
        </w:rPr>
        <w:t xml:space="preserve"> в здании администрации сельского поселения «Деревня Акимовка» адрес: Калужская область, Жиздринский  район, д. Акимовка, ул. Садовая, д.10 </w:t>
      </w:r>
    </w:p>
    <w:p w:rsidR="00521CFB" w:rsidRDefault="00521CFB" w:rsidP="00521CFB">
      <w:pPr>
        <w:jc w:val="both"/>
        <w:rPr>
          <w:b/>
          <w:sz w:val="24"/>
          <w:szCs w:val="24"/>
          <w:lang w:bidi="ru-RU"/>
        </w:rPr>
      </w:pPr>
    </w:p>
    <w:p w:rsidR="00521CFB" w:rsidRDefault="00521CFB" w:rsidP="00521CFB">
      <w:pPr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места массового скопления граждан: </w:t>
      </w:r>
      <w:proofErr w:type="gramStart"/>
      <w:r>
        <w:rPr>
          <w:sz w:val="24"/>
          <w:szCs w:val="24"/>
          <w:lang w:bidi="ru-RU"/>
        </w:rPr>
        <w:t xml:space="preserve">СДК д. Акимовка, ул. Центральная, д.10А и                 СДК д. </w:t>
      </w:r>
      <w:proofErr w:type="spellStart"/>
      <w:r>
        <w:rPr>
          <w:sz w:val="24"/>
          <w:szCs w:val="24"/>
          <w:lang w:bidi="ru-RU"/>
        </w:rPr>
        <w:t>Мужитино</w:t>
      </w:r>
      <w:proofErr w:type="spellEnd"/>
      <w:r>
        <w:rPr>
          <w:sz w:val="24"/>
          <w:szCs w:val="24"/>
          <w:lang w:bidi="ru-RU"/>
        </w:rPr>
        <w:t>, ул. Центральная, д. 69</w:t>
      </w:r>
      <w:proofErr w:type="gramEnd"/>
    </w:p>
    <w:p w:rsidR="00521CFB" w:rsidRDefault="00521CFB" w:rsidP="00521CFB">
      <w:pPr>
        <w:jc w:val="both"/>
        <w:rPr>
          <w:b/>
          <w:sz w:val="24"/>
          <w:szCs w:val="24"/>
          <w:lang w:bidi="ru-RU"/>
        </w:rPr>
      </w:pPr>
    </w:p>
    <w:p w:rsidR="00521CFB" w:rsidRDefault="00521CFB" w:rsidP="00521CFB">
      <w:pPr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иные места, расположенные на территории, в пределах которой проводятся общественные обсуждения (публичные слушания)</w:t>
      </w:r>
      <w:r>
        <w:rPr>
          <w:sz w:val="24"/>
          <w:szCs w:val="24"/>
          <w:lang w:bidi="ru-RU"/>
        </w:rPr>
        <w:t xml:space="preserve">  д. Ослинка, ул. </w:t>
      </w:r>
      <w:proofErr w:type="gramStart"/>
      <w:r>
        <w:rPr>
          <w:sz w:val="24"/>
          <w:szCs w:val="24"/>
          <w:lang w:bidi="ru-RU"/>
        </w:rPr>
        <w:t>Центральная</w:t>
      </w:r>
      <w:proofErr w:type="gramEnd"/>
      <w:r>
        <w:rPr>
          <w:sz w:val="24"/>
          <w:szCs w:val="24"/>
          <w:lang w:bidi="ru-RU"/>
        </w:rPr>
        <w:t xml:space="preserve">                        в районе имеющейся хозяйственной постройки </w:t>
      </w:r>
    </w:p>
    <w:p w:rsidR="00521CFB" w:rsidRDefault="00521CFB" w:rsidP="00521CFB">
      <w:pPr>
        <w:jc w:val="both"/>
        <w:rPr>
          <w:b/>
          <w:sz w:val="24"/>
          <w:szCs w:val="24"/>
          <w:lang w:bidi="ru-RU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bidi="ru-RU"/>
        </w:rPr>
        <w:t xml:space="preserve">иные способы распространения оповещения о начале публичных слушаний                           </w:t>
      </w:r>
      <w:r>
        <w:rPr>
          <w:bCs/>
          <w:sz w:val="24"/>
          <w:szCs w:val="24"/>
          <w:lang w:bidi="ru-RU"/>
        </w:rPr>
        <w:t xml:space="preserve">(в соответствии с </w:t>
      </w:r>
      <w:hyperlink r:id="rId11" w:history="1">
        <w:r>
          <w:rPr>
            <w:rStyle w:val="a3"/>
            <w:bCs/>
            <w:sz w:val="24"/>
            <w:lang w:bidi="ru-RU"/>
          </w:rPr>
          <w:t xml:space="preserve">п. 2 ч. 8 ст. 5.1 </w:t>
        </w:r>
      </w:hyperlink>
      <w:r>
        <w:rPr>
          <w:bCs/>
          <w:sz w:val="24"/>
          <w:szCs w:val="24"/>
          <w:lang w:bidi="ru-RU"/>
        </w:rPr>
        <w:t xml:space="preserve">Градостроительного </w:t>
      </w:r>
      <w:r>
        <w:rPr>
          <w:sz w:val="24"/>
          <w:szCs w:val="24"/>
          <w:lang w:bidi="ru-RU"/>
        </w:rPr>
        <w:t>кодекса РФ</w:t>
      </w:r>
      <w:r>
        <w:rPr>
          <w:sz w:val="24"/>
          <w:szCs w:val="24"/>
          <w:u w:val="single"/>
          <w:lang w:bidi="ru-RU"/>
        </w:rPr>
        <w:t>):</w:t>
      </w:r>
      <w:r>
        <w:rPr>
          <w:sz w:val="24"/>
          <w:szCs w:val="24"/>
        </w:rPr>
        <w:t xml:space="preserve"> на официальном сайте администрации МР «Жиздринский район» </w:t>
      </w:r>
      <w:hyperlink r:id="rId12" w:history="1">
        <w:r>
          <w:rPr>
            <w:rStyle w:val="a3"/>
            <w:sz w:val="24"/>
          </w:rPr>
          <w:t>http://www.adm-zhizdra.ru/</w:t>
        </w:r>
      </w:hyperlink>
      <w:r>
        <w:rPr>
          <w:sz w:val="24"/>
          <w:szCs w:val="24"/>
        </w:rPr>
        <w:t xml:space="preserve">  в разделе «Поселения»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Дата,  время  и  место  проведения  собрания  или  собраний  участников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публичных слушаний</w:t>
      </w:r>
      <w:r>
        <w:rPr>
          <w:sz w:val="24"/>
          <w:szCs w:val="24"/>
        </w:rPr>
        <w:t>: 28 сентября  2020 года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в 09-00 часов по адресу: Калужская область, Жиздринский  район, д. Акимовка,                       ул. Садовая,  д.10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в 11-00 часов по адресу: Калужская область, Жиздринский район, д. </w:t>
      </w:r>
      <w:proofErr w:type="spellStart"/>
      <w:r>
        <w:rPr>
          <w:sz w:val="24"/>
          <w:szCs w:val="24"/>
        </w:rPr>
        <w:t>Мужитино</w:t>
      </w:r>
      <w:proofErr w:type="spellEnd"/>
      <w:r>
        <w:rPr>
          <w:sz w:val="24"/>
          <w:szCs w:val="24"/>
        </w:rPr>
        <w:t xml:space="preserve">,                      ул. Молодежная, д. 21                   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Экспозиция проекта: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Период  проведения  экспозиции</w:t>
      </w:r>
      <w:r>
        <w:rPr>
          <w:sz w:val="24"/>
          <w:szCs w:val="24"/>
        </w:rPr>
        <w:t xml:space="preserve">: 26 августа 2020 г.  до 28 сентября  2020 года в рабочие дни  с 8.00 до 13.00 часов  и с 14.00 до 16.00 часов  </w:t>
      </w: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Адрес размещения экспозиции</w:t>
      </w:r>
      <w:r>
        <w:rPr>
          <w:sz w:val="24"/>
          <w:szCs w:val="24"/>
        </w:rPr>
        <w:t>:  в здании администрации сельского поселения «Деревня Акимовка» адрес: Калужская область, Жиздринский район, д. Акимовка,                       ул. Садовая,  д.10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Консультирование  посетителей экспозиции проекта</w:t>
      </w:r>
      <w:r>
        <w:rPr>
          <w:sz w:val="24"/>
          <w:szCs w:val="24"/>
        </w:rPr>
        <w:t>: 26 августа  2020 г. до 28 сентября 2020 года в рабочие дни  с 8.00 до 13.00 часов  и с 14.00 до 16.00 часов.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Калужская область, Жиздринский  район, д. Акимовка, ул. Садовая, д.10 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Прием  предложений и замечаний:</w:t>
      </w:r>
      <w:r>
        <w:rPr>
          <w:sz w:val="24"/>
          <w:szCs w:val="24"/>
        </w:rPr>
        <w:t xml:space="preserve"> с 26 августа  2020 г. до 28 сентября 2020 года в рабочие дни  с 8.00 до13.00 часов  и с 14.00 до 16.00 часов. Предложения  и  замечания  вносятся участниками публичных слушаний в произвольной форме: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 в  письменной  или  устной  форме  в  ходе  проведения собрания или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собраний  участников  публичных  слушаний;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 в  письменной  форме  в  адрес организатора публичных слушаний;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 посредством  записи в Журнале учета посетителей экспозиции проекта, подлежащего рассмотрению на публичных слушаниях.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Участники  публичных  слушаний  в  целях идентификации  представляют  сведения  о  себе    с  приложением  документов, подтверждающих  такие  сведения  в  соответствии  с  частью  12  статьи 5.1 Градостроительного кодекса РФ:</w:t>
      </w:r>
    </w:p>
    <w:p w:rsidR="00521CFB" w:rsidRDefault="00521CFB" w:rsidP="00521CFB">
      <w:pPr>
        <w:pStyle w:val="a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случае выявления факта представления участником  публичных слушаний недостоверных сведений его предложения и замечания не рассматриваются.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 законом «О персональных данных».</w:t>
      </w:r>
    </w:p>
    <w:p w:rsidR="00521CFB" w:rsidRDefault="00521CFB" w:rsidP="00521CFB">
      <w:pPr>
        <w:pStyle w:val="a7"/>
        <w:jc w:val="both"/>
        <w:rPr>
          <w:b/>
          <w:sz w:val="24"/>
          <w:szCs w:val="24"/>
        </w:rPr>
      </w:pPr>
    </w:p>
    <w:p w:rsidR="00521CFB" w:rsidRDefault="00521CFB" w:rsidP="00521CFB">
      <w:pPr>
        <w:tabs>
          <w:tab w:val="left" w:pos="3810"/>
        </w:tabs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0C4931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0C4931"/>
    <w:rsid w:val="002F4C9B"/>
    <w:rsid w:val="003B592C"/>
    <w:rsid w:val="004F11A9"/>
    <w:rsid w:val="00521CFB"/>
    <w:rsid w:val="005E76C0"/>
    <w:rsid w:val="00622C47"/>
    <w:rsid w:val="00694D2A"/>
    <w:rsid w:val="006A30B5"/>
    <w:rsid w:val="007130BA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zhizdr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E92D08CEA0D74F74DC62461F6FE1A18A83C942B9697DE4B2858FF17D3DA0B805F47E1A3B7778E2694FD45F461YFI" TargetMode="External"/><Relationship Id="rId12" Type="http://schemas.openxmlformats.org/officeDocument/2006/relationships/hyperlink" Target="http://www.adm-zhizd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%3DB11621941A1D9FF7307DB5B06976F37D5B233C90597F96C986EDF423669F0AE5CC7FDEBF2231m8HFN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%3DB11621941A1D9FF7307DB5B06976F37D5B233C90597F96C986EDF423669F0AE5CC7FDEBF2231m8H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11621941A1D9FF7307DB5B06976F37D5B233C90597F96C986EDF423669F0AE5CC7FDEBF2232m8H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2023-03-30T15:06:00Z</dcterms:modified>
</cp:coreProperties>
</file>