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6F1" w:rsidRDefault="001127B1" w:rsidP="00C129B6">
      <w:pPr>
        <w:spacing w:line="240" w:lineRule="auto"/>
        <w:rPr>
          <w:rFonts w:ascii="Times New Roman" w:hAnsi="Times New Roman"/>
          <w:sz w:val="24"/>
          <w:szCs w:val="24"/>
        </w:rPr>
      </w:pPr>
      <w:r>
        <w:t xml:space="preserve">                                                                          </w:t>
      </w:r>
      <w:r w:rsidR="00D316F1">
        <w:t xml:space="preserve">                                                                                        </w:t>
      </w:r>
      <w:r w:rsidR="00D316F1">
        <w:rPr>
          <w:rFonts w:ascii="Times New Roman" w:hAnsi="Times New Roman"/>
          <w:sz w:val="24"/>
          <w:szCs w:val="24"/>
        </w:rPr>
        <w:t>Утверждено</w:t>
      </w:r>
    </w:p>
    <w:p w:rsidR="00D316F1" w:rsidRDefault="00D316F1" w:rsidP="00C129B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</w:t>
      </w:r>
    </w:p>
    <w:p w:rsidR="00D316F1" w:rsidRDefault="00D316F1" w:rsidP="00D316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Сельской Думы</w:t>
      </w:r>
    </w:p>
    <w:p w:rsidR="00D316F1" w:rsidRDefault="00D316F1" w:rsidP="00D316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СП «Деревня Акимовка»</w:t>
      </w:r>
    </w:p>
    <w:p w:rsidR="00D316F1" w:rsidRDefault="00D316F1" w:rsidP="00D316F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23.08. 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 w:cs="Times New Roman"/>
            <w:sz w:val="24"/>
            <w:szCs w:val="24"/>
          </w:rPr>
          <w:t>2016 г</w:t>
        </w:r>
      </w:smartTag>
      <w:r>
        <w:rPr>
          <w:rFonts w:ascii="Times New Roman" w:hAnsi="Times New Roman" w:cs="Times New Roman"/>
          <w:sz w:val="24"/>
          <w:szCs w:val="24"/>
        </w:rPr>
        <w:t xml:space="preserve">. № 25 </w:t>
      </w:r>
    </w:p>
    <w:p w:rsidR="00D316F1" w:rsidRDefault="00D316F1" w:rsidP="00D316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16F1" w:rsidRDefault="00D316F1" w:rsidP="00D316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69"/>
      <w:bookmarkEnd w:id="0"/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D316F1" w:rsidRDefault="00D316F1" w:rsidP="00D316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ПОРЯДКЕ УЧЕТА ПРЕДЛОЖЕНИЙ ПО ПРОЕКТУ </w:t>
      </w:r>
      <w:r w:rsidR="00C129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РЕШЕНИЯ СЕЛЬСКОЙ ДУМЫ  СЕЛЬСКОГО ПОСЕЛЕНИЯ «ДЕРЕВНЯ АКИМОВКА»</w:t>
      </w:r>
      <w:r w:rsidR="00C129B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«О ВНЕСЕНИИ ИЗМЕНЕНИЙ В УСТАВ  СЕЛЬСКОГО ПОСЕЛЕНИЯ </w:t>
      </w:r>
      <w:r w:rsidR="00C12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«ДЕРЕВНЯ АКИМОВКА»   И УЧАСТИЯ ГРАЖДАН В ЕГО ОБСУЖДЕНИИ</w:t>
      </w:r>
    </w:p>
    <w:p w:rsidR="00D316F1" w:rsidRDefault="00D316F1" w:rsidP="00D316F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D316F1" w:rsidRDefault="00D316F1" w:rsidP="00D316F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D316F1" w:rsidRDefault="00D316F1" w:rsidP="00D316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частью 4 статьи 44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6 октября 2003 года N 131-ФЗ "Об общих принципах организации местного самоуправления в Российской Федерации", регулирует порядок участия граждан в обсуждении проекта решения Сельской Думы сельского поселения «Деревня Акимовка» "О внесении изменений и дополнений в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сельского поселения «Деревня Акимовка» (далее по тексту настоящего Положения - проект решения</w:t>
      </w:r>
      <w:proofErr w:type="gramEnd"/>
      <w:r>
        <w:rPr>
          <w:rFonts w:ascii="Times New Roman" w:hAnsi="Times New Roman" w:cs="Times New Roman"/>
          <w:sz w:val="24"/>
          <w:szCs w:val="24"/>
        </w:rPr>
        <w:t>) и порядок учета предложений по проекту решения, поступивших от граждан, общественных объединений, организаций, органов местного самоуправления и органов территориального общественного самоуправления, и иных предложений по проекту решения.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Настоящее Положение подлежит опубликованию в районной газете "Искра" (обнародованию) одновременно с проектом решения не позднее, чем за 30 дней до дня рассмотрения Сельской Думой сельского поселения «Деревня Акимовка» (далее по тексту настоящего Положения – Сельская Дума) вопроса о внесении изменений и дополнений в </w:t>
      </w:r>
      <w:hyperlink r:id="rId7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сельского поселения «Деревня Акимовка».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 Участие граждан, постоянно или преимущественно проживающих на территории сельского поселения «Деревня Акимовка», в обсуждении проекта решения осуществляется в форме публичных слушаний, порядок организации и проведения которых определяется Положением о публичных слушаниях в сельском поселении «Деревня Акимовка», утвержденным   Сельской Думой.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участие граждан, постоянно или преимущественно проживающих на территории сельского поселения, общественных объединений, организаций, органов местного самоуправления может осуществляться в иных не запрещенных действующим  законодательством формах.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Предложения по проекту решения направляются в адрес Сельской Думы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Калужская область, Жиздринский район, д. Акимовка, ул. Садовая, д. 10                     в течение 25 дней после опубликования в районной газете «Искра» (обнародования) проекта решения и настоящего Положения.</w:t>
      </w:r>
      <w:proofErr w:type="gramEnd"/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84"/>
      <w:bookmarkEnd w:id="1"/>
      <w:r>
        <w:rPr>
          <w:rFonts w:ascii="Times New Roman" w:hAnsi="Times New Roman" w:cs="Times New Roman"/>
          <w:sz w:val="24"/>
          <w:szCs w:val="24"/>
        </w:rPr>
        <w:t xml:space="preserve">1.5. Предложения по проекту решения по результатам публичных слушаний, на которые был вынесен проект решения, оформляются и учитываются в соответствии с требованиями </w:t>
      </w:r>
      <w:hyperlink r:id="rId8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Положения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публичных слушаниях в сельском поселении «Деревня Акимовка», утвержденным Сельской Думой.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граждан по проекту решения оформляются в виде письма, подписанного гражданином, с указанием фамилии, имени, отчества и адреса его места жительства.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органов местного самоуправления сельского поселения «Деревня Акимовка», по проекту решения оформляются в виде решения соответствующего органа.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Предложения общественных объединений и организаций по проекту решения </w:t>
      </w:r>
      <w:r>
        <w:rPr>
          <w:rFonts w:ascii="Times New Roman" w:hAnsi="Times New Roman" w:cs="Times New Roman"/>
          <w:sz w:val="24"/>
          <w:szCs w:val="24"/>
        </w:rPr>
        <w:lastRenderedPageBreak/>
        <w:t>оформляются в виде письма, подписанного руководителем соответствующего общественного объединения, организации или иным уполномоченным лицом, с указанием наименования и их места нахождения.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собраний граждан по проекту решения оформляются в виде обращений к Сельской Думе  в соответствии с требованиями действующего законодательства.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89"/>
      <w:bookmarkEnd w:id="2"/>
      <w:r>
        <w:rPr>
          <w:rFonts w:ascii="Times New Roman" w:hAnsi="Times New Roman" w:cs="Times New Roman"/>
          <w:sz w:val="24"/>
          <w:szCs w:val="24"/>
        </w:rPr>
        <w:t>1.6. Предложение по проекту решения должно содержать либо сформулированную измененную редакцию соответствующих подпункта, пункта или части проекта решения, либо формулировку о дополнении проекта решения конкретными словами, предложениями, подпунктами, пунктами, частями или исключении конкретных слов, предложений, подпунктов, пунктов, частей проекта решения.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 Предложения по проекту решения регистрируются комиссией по доработке проекта решения, образованной Сельской Думой (далее по тексту  - Комиссия), в журнале, содержащем следующие разделы: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дата поступления предложения по проекту решения;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фамилия, имя, отчество гражданина (наименование юридического лица);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адрес места жительства гражданина (место нахождения юридического лица);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краткое содержание предложения по проекту решения.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по проекту решения, не отвечающие требованиям 1.</w:t>
      </w:r>
      <w:hyperlink r:id="rId9" w:anchor="P84#P84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1.</w:t>
      </w:r>
      <w:hyperlink r:id="rId10" w:anchor="P89#P89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настоящего Положения, не регистрируются и не рассматриваются  Сельской Думой.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1.8. Комиссия обобщает поступившие предложения по проекту решения в виде сводной таблицы, рассматривает поступившие предложения по проекту решения, проверяет их соответствие требованиям действующего законодательства и концепции проекта решения, дает заключения по каждому предложению по проекту решения с рекомендациями о его принятии или отклонении.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При обсуждении вопроса о внесении изменений и дополнений в </w:t>
      </w:r>
      <w:hyperlink r:id="rId11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Устав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сельского поселения «Деревня Акимовка» на заседании Сельской Думы руководитель Комиссии докладывает Сельской Думе о поступивших предложениях по проекту решения и заключениях Комиссии по ним.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Сельской Думой проводится голосование по принятию поступивших предложений по проекту решения. На голосование выносится каждое предложение по проекту решения. Результаты голосования фиксируются в протоколе заседания Сельской Думы  и таблице предложений по проекту решения.</w:t>
      </w:r>
    </w:p>
    <w:p w:rsidR="00D316F1" w:rsidRDefault="00D316F1" w:rsidP="00D316F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1.10. О результатах рассмотрения предложений по проекту решения Сельская Дума сообщает субъектам, внесшим предложения по проекту решения, в письменном виде              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рабочих дней после рассмотрения их на заседании Сельской Думы .</w:t>
      </w:r>
    </w:p>
    <w:p w:rsidR="00D316F1" w:rsidRDefault="00D316F1" w:rsidP="001127B1"/>
    <w:p w:rsidR="00D316F1" w:rsidRDefault="00D316F1" w:rsidP="001127B1"/>
    <w:p w:rsidR="00D316F1" w:rsidRDefault="001127B1" w:rsidP="001127B1">
      <w:r>
        <w:t xml:space="preserve">  </w:t>
      </w:r>
    </w:p>
    <w:p w:rsidR="00D316F1" w:rsidRDefault="00D316F1" w:rsidP="001127B1"/>
    <w:p w:rsidR="001127B1" w:rsidRDefault="001127B1" w:rsidP="00D316F1">
      <w:pPr>
        <w:rPr>
          <w:sz w:val="24"/>
          <w:szCs w:val="24"/>
        </w:rPr>
      </w:pPr>
      <w:r>
        <w:t xml:space="preserve">       </w:t>
      </w:r>
    </w:p>
    <w:p w:rsidR="00E132C9" w:rsidRDefault="00C129B6"/>
    <w:sectPr w:rsidR="00E132C9" w:rsidSect="005E48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21EF2"/>
    <w:multiLevelType w:val="hybridMultilevel"/>
    <w:tmpl w:val="6C6E48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C32437"/>
    <w:multiLevelType w:val="hybridMultilevel"/>
    <w:tmpl w:val="3A9CE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845D53"/>
    <w:multiLevelType w:val="hybridMultilevel"/>
    <w:tmpl w:val="0524B0CA"/>
    <w:lvl w:ilvl="0" w:tplc="57BA043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7699D"/>
    <w:rsid w:val="00076D1A"/>
    <w:rsid w:val="001127B1"/>
    <w:rsid w:val="00317CB1"/>
    <w:rsid w:val="005E4831"/>
    <w:rsid w:val="005F1C4C"/>
    <w:rsid w:val="00991727"/>
    <w:rsid w:val="00AB52FA"/>
    <w:rsid w:val="00B7699D"/>
    <w:rsid w:val="00C129B6"/>
    <w:rsid w:val="00D316F1"/>
    <w:rsid w:val="00DB5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B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316F1"/>
    <w:rPr>
      <w:color w:val="0000FF"/>
      <w:u w:val="single"/>
    </w:rPr>
  </w:style>
  <w:style w:type="paragraph" w:customStyle="1" w:styleId="ConsPlusNormal">
    <w:name w:val="ConsPlusNormal"/>
    <w:rsid w:val="00D316F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316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B14D8C13F49E114538C22CAC4CD21DDCD417EF8B0248F4EE098EA856B75C475CA8B1AC5B563A762CA36A369Y7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B14D8C13F49E114538C22CAC4CD21DDCD417EF8B9258042E598EA856B75C4756CYA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B14D8C13F49E114538C22CAC4CD21DDCD417EF8B9258042E598EA856B75C4756CYAK" TargetMode="External"/><Relationship Id="rId11" Type="http://schemas.openxmlformats.org/officeDocument/2006/relationships/hyperlink" Target="consultantplus://offline/ref=8B14D8C13F49E114538C22CAC4CD21DDCD417EF8B9258042E598EA856B75C4756CYAK" TargetMode="External"/><Relationship Id="rId5" Type="http://schemas.openxmlformats.org/officeDocument/2006/relationships/hyperlink" Target="consultantplus://offline/ref=8B14D8C13F49E114538C3CC7D2A17FD3CB4222F4B7248D11B8C7B1D83C7CCE228DC44387F16FA4616CYBK" TargetMode="External"/><Relationship Id="rId10" Type="http://schemas.openxmlformats.org/officeDocument/2006/relationships/hyperlink" Target="file:///F:\&#1053;&#1055;&#1040;%202017%20-%202018%20&#1075;\&#1087;&#1088;&#1086;&#1077;&#1082;&#1090;%20&#1091;&#1089;&#1090;&#1072;&#107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&#1053;&#1055;&#1040;%202017%20-%202018%20&#1075;\&#1087;&#1088;&#1086;&#1077;&#1082;&#1090;%20&#1091;&#1089;&#1090;&#1072;&#107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2018-11-06T07:12:00Z</dcterms:created>
  <dcterms:modified xsi:type="dcterms:W3CDTF">2018-11-19T12:09:00Z</dcterms:modified>
</cp:coreProperties>
</file>