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42BA" w:rsidRDefault="009442BA"/>
    <w:p w:rsidR="009442BA" w:rsidRDefault="009442BA" w:rsidP="009442BA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right"/>
        <w:rPr>
          <w:b/>
          <w:sz w:val="32"/>
          <w:szCs w:val="32"/>
          <w:u w:val="single"/>
        </w:rPr>
      </w:pPr>
      <w:r>
        <w:rPr>
          <w:b/>
          <w:sz w:val="32"/>
          <w:szCs w:val="32"/>
          <w:u w:val="single"/>
        </w:rPr>
        <w:t>ПРОЕКТ</w:t>
      </w:r>
    </w:p>
    <w:p w:rsidR="009442BA" w:rsidRDefault="009442BA" w:rsidP="009442BA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b/>
          <w:sz w:val="32"/>
          <w:szCs w:val="32"/>
          <w:u w:val="single"/>
        </w:rPr>
      </w:pPr>
    </w:p>
    <w:p w:rsidR="009442BA" w:rsidRPr="009442BA" w:rsidRDefault="009442BA" w:rsidP="009442BA">
      <w:pPr>
        <w:tabs>
          <w:tab w:val="left" w:pos="425"/>
          <w:tab w:val="left" w:pos="708"/>
          <w:tab w:val="left" w:pos="1417"/>
          <w:tab w:val="left" w:pos="3685"/>
          <w:tab w:val="left" w:pos="5599"/>
          <w:tab w:val="left" w:pos="9355"/>
        </w:tabs>
        <w:spacing w:line="240" w:lineRule="atLeast"/>
        <w:jc w:val="center"/>
        <w:rPr>
          <w:szCs w:val="24"/>
        </w:rPr>
      </w:pPr>
      <w:r w:rsidRPr="00300BCD">
        <w:rPr>
          <w:szCs w:val="24"/>
          <w:lang w:eastAsia="en-US"/>
        </w:rPr>
        <w:object w:dxaOrig="4080" w:dyaOrig="41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4.75pt;height:64.5pt" o:ole="" fillcolor="window">
            <v:imagedata r:id="rId4" o:title=""/>
          </v:shape>
          <o:OLEObject Type="Embed" ProgID="Word.Picture.8" ShapeID="_x0000_i1025" DrawAspect="Content" ObjectID="_1650802296" r:id="rId5"/>
        </w:object>
      </w:r>
    </w:p>
    <w:p w:rsidR="009442BA" w:rsidRDefault="009442BA" w:rsidP="009442BA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СЕЛЬСКАЯ ДУМА</w:t>
      </w:r>
    </w:p>
    <w:p w:rsidR="009442BA" w:rsidRDefault="009442BA" w:rsidP="009442BA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СЕЛЬСКОГО ПОСЕЛЕНИЯ  «ДЕРЕВНЯ АКИМОВКА»</w:t>
      </w:r>
    </w:p>
    <w:p w:rsidR="009442BA" w:rsidRDefault="009442BA" w:rsidP="009442BA">
      <w:pPr>
        <w:ind w:right="226"/>
        <w:jc w:val="center"/>
        <w:rPr>
          <w:b/>
          <w:snapToGrid w:val="0"/>
        </w:rPr>
      </w:pPr>
      <w:r>
        <w:rPr>
          <w:b/>
          <w:snapToGrid w:val="0"/>
        </w:rPr>
        <w:t>ЖИЗДРИНСКОГО РАЙОНА КАЛУЖСКОЙ ОБЛАСТИ</w:t>
      </w:r>
    </w:p>
    <w:p w:rsidR="009442BA" w:rsidRDefault="009442BA" w:rsidP="009442BA">
      <w:pPr>
        <w:pStyle w:val="ConsTitle"/>
        <w:widowControl/>
        <w:ind w:right="0"/>
        <w:jc w:val="center"/>
        <w:rPr>
          <w:rFonts w:ascii="Times New Roman" w:hAnsi="Times New Roman"/>
          <w:sz w:val="20"/>
          <w:szCs w:val="20"/>
        </w:rPr>
      </w:pPr>
    </w:p>
    <w:p w:rsidR="009442BA" w:rsidRDefault="009442BA" w:rsidP="009442BA">
      <w:pPr>
        <w:pStyle w:val="ConsTitle"/>
        <w:widowControl/>
        <w:ind w:right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РЕШЕНИЕ</w:t>
      </w:r>
    </w:p>
    <w:p w:rsidR="009442BA" w:rsidRDefault="009442BA" w:rsidP="009442BA">
      <w:pPr>
        <w:pStyle w:val="ConsTitle"/>
        <w:widowControl/>
        <w:ind w:right="0"/>
        <w:rPr>
          <w:rFonts w:ascii="Times New Roman" w:hAnsi="Times New Roman"/>
          <w:sz w:val="24"/>
        </w:rPr>
      </w:pPr>
    </w:p>
    <w:p w:rsidR="009442BA" w:rsidRDefault="009442BA" w:rsidP="009442BA">
      <w:pPr>
        <w:pStyle w:val="ConsTitle"/>
        <w:widowControl/>
        <w:ind w:right="0"/>
        <w:rPr>
          <w:rFonts w:ascii="Times New Roman" w:hAnsi="Times New Roman"/>
          <w:sz w:val="24"/>
        </w:rPr>
      </w:pPr>
      <w:r>
        <w:rPr>
          <w:rFonts w:ascii="Times New Roman" w:hAnsi="Times New Roman"/>
          <w:sz w:val="24"/>
        </w:rPr>
        <w:t xml:space="preserve">от ______________   2020  года                                                                                             № </w:t>
      </w:r>
    </w:p>
    <w:p w:rsidR="009442BA" w:rsidRPr="009442BA" w:rsidRDefault="009442BA" w:rsidP="009442BA">
      <w:pPr>
        <w:rPr>
          <w:sz w:val="24"/>
        </w:rPr>
      </w:pPr>
      <w:r>
        <w:t xml:space="preserve"> </w:t>
      </w:r>
    </w:p>
    <w:p w:rsidR="009442BA" w:rsidRDefault="009442BA" w:rsidP="009442B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Об утверждении годового отчета об исполнении бюджета </w:t>
      </w:r>
    </w:p>
    <w:p w:rsidR="009442BA" w:rsidRDefault="009442BA" w:rsidP="009442BA">
      <w:pPr>
        <w:pStyle w:val="ConsPlusTitle"/>
        <w:widowControl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сельского поселения  «Деревня Акимовка» за 2019 год</w:t>
      </w:r>
    </w:p>
    <w:p w:rsidR="009442BA" w:rsidRDefault="009442BA" w:rsidP="009442BA">
      <w:pPr>
        <w:pStyle w:val="ConsPlusTitle"/>
        <w:widowControl/>
        <w:jc w:val="center"/>
        <w:rPr>
          <w:rFonts w:ascii="Times New Roman" w:hAnsi="Times New Roman" w:cs="Times New Roman"/>
          <w:sz w:val="24"/>
          <w:szCs w:val="24"/>
        </w:rPr>
      </w:pPr>
    </w:p>
    <w:p w:rsidR="009442BA" w:rsidRPr="009442BA" w:rsidRDefault="009442BA" w:rsidP="00944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</w:t>
      </w:r>
      <w:r w:rsidRPr="009442BA">
        <w:rPr>
          <w:rFonts w:ascii="Times New Roman" w:hAnsi="Times New Roman" w:cs="Times New Roman"/>
          <w:sz w:val="24"/>
          <w:szCs w:val="24"/>
        </w:rPr>
        <w:t xml:space="preserve">   В соответствии со ст.ст. 264.2, 264.5, и 264.6 Бюджетного Кодекса Российской Федерации, главой 6 Положения о бюджетном процессе в сельском  поселении «Деревня Акимовка», утвержденного Решением сельской  Думы № 35 от 25.11.2013 г. Сельская Дума сельского поселения «Деревня Акимовка»</w:t>
      </w:r>
    </w:p>
    <w:p w:rsidR="009442BA" w:rsidRPr="009442BA" w:rsidRDefault="009442BA" w:rsidP="009442BA">
      <w:pPr>
        <w:tabs>
          <w:tab w:val="left" w:pos="1425"/>
        </w:tabs>
        <w:rPr>
          <w:b/>
          <w:sz w:val="24"/>
          <w:szCs w:val="24"/>
        </w:rPr>
      </w:pPr>
      <w:r w:rsidRPr="009442BA">
        <w:rPr>
          <w:b/>
          <w:sz w:val="24"/>
          <w:szCs w:val="24"/>
        </w:rPr>
        <w:t>Решила:</w:t>
      </w:r>
    </w:p>
    <w:p w:rsidR="009442BA" w:rsidRPr="009442BA" w:rsidRDefault="009442BA" w:rsidP="009442BA">
      <w:pPr>
        <w:tabs>
          <w:tab w:val="left" w:pos="1425"/>
        </w:tabs>
        <w:rPr>
          <w:sz w:val="24"/>
          <w:szCs w:val="24"/>
        </w:rPr>
      </w:pPr>
      <w:r w:rsidRPr="009442BA">
        <w:rPr>
          <w:sz w:val="24"/>
          <w:szCs w:val="24"/>
        </w:rPr>
        <w:t>Статья 1.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  Утвердить отчет об исполнении бюджета СП « Деревня Акимовка»  за 2019 год по доходам в сумме 6 566 331,40 рубль,  расходам в сумме 5 989 696,17 рублей, с </w:t>
      </w:r>
      <w:proofErr w:type="spellStart"/>
      <w:r w:rsidRPr="009442BA">
        <w:rPr>
          <w:sz w:val="24"/>
          <w:szCs w:val="24"/>
        </w:rPr>
        <w:t>профицитом</w:t>
      </w:r>
      <w:proofErr w:type="spellEnd"/>
      <w:r w:rsidRPr="009442BA">
        <w:rPr>
          <w:sz w:val="24"/>
          <w:szCs w:val="24"/>
        </w:rPr>
        <w:t xml:space="preserve">  576 635,23    рублей.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2.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 Утвердить исполнение доходов бюджета СП «Деревня Акимовка»   за 2019 год  по кодам классификации доходов бюджетов согласно приложению № 1 к настоящему Решению.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3.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Утвердить исполнение расходов  бюджета СП « Деревня Акимовка»    за 2019 год  по ведомственной структуре расходов  согласно приложению № 2 к настоящему Решению.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4.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Утвердить исполнение расходов  бюджета СП « Деревня Акимовка»    за 2019 год  по разделам и </w:t>
      </w:r>
      <w:proofErr w:type="gramStart"/>
      <w:r w:rsidRPr="009442BA">
        <w:rPr>
          <w:sz w:val="24"/>
          <w:szCs w:val="24"/>
        </w:rPr>
        <w:t>подразделам</w:t>
      </w:r>
      <w:proofErr w:type="gramEnd"/>
      <w:r w:rsidRPr="009442BA">
        <w:rPr>
          <w:sz w:val="24"/>
          <w:szCs w:val="24"/>
        </w:rPr>
        <w:t xml:space="preserve"> целевым статьям (государственным программам и </w:t>
      </w:r>
      <w:proofErr w:type="spellStart"/>
      <w:r w:rsidRPr="009442BA">
        <w:rPr>
          <w:sz w:val="24"/>
          <w:szCs w:val="24"/>
        </w:rPr>
        <w:t>непрограммным</w:t>
      </w:r>
      <w:proofErr w:type="spellEnd"/>
      <w:r w:rsidRPr="009442BA">
        <w:rPr>
          <w:sz w:val="24"/>
          <w:szCs w:val="24"/>
        </w:rPr>
        <w:t xml:space="preserve"> направлениям деятельности), группам и подгруппам видов расходов классификации расходов бюджетов согласно приложению № 3 к настоящему Решению.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5.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Утвердить исполнение расходов  бюджета СП« Деревня Акимовка»   за 2019 год   по  целевым статьям (государственным программам и </w:t>
      </w:r>
      <w:proofErr w:type="spellStart"/>
      <w:r w:rsidRPr="009442BA">
        <w:rPr>
          <w:sz w:val="24"/>
          <w:szCs w:val="24"/>
        </w:rPr>
        <w:t>непрограммным</w:t>
      </w:r>
      <w:proofErr w:type="spellEnd"/>
      <w:r w:rsidRPr="009442BA">
        <w:rPr>
          <w:sz w:val="24"/>
          <w:szCs w:val="24"/>
        </w:rPr>
        <w:t xml:space="preserve"> направлениям деятельности), группам и подгруппам </w:t>
      </w:r>
      <w:proofErr w:type="gramStart"/>
      <w:r w:rsidRPr="009442BA">
        <w:rPr>
          <w:sz w:val="24"/>
          <w:szCs w:val="24"/>
        </w:rPr>
        <w:t>видов расходов классификации расходов бюджетов</w:t>
      </w:r>
      <w:proofErr w:type="gramEnd"/>
      <w:r w:rsidRPr="009442BA">
        <w:rPr>
          <w:sz w:val="24"/>
          <w:szCs w:val="24"/>
        </w:rPr>
        <w:t xml:space="preserve"> согласно приложению № 4 к настоящему Решению.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6.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 xml:space="preserve">    Утвердить исполнение источников финансирования дефицита  бюджета СП« Деревня Акимовка»   за 2019 год  по кодам  </w:t>
      </w:r>
      <w:proofErr w:type="gramStart"/>
      <w:r w:rsidRPr="009442BA">
        <w:rPr>
          <w:sz w:val="24"/>
          <w:szCs w:val="24"/>
        </w:rPr>
        <w:t>классификации источников финансирования дефицитов бюджетов</w:t>
      </w:r>
      <w:proofErr w:type="gramEnd"/>
      <w:r w:rsidRPr="009442BA">
        <w:rPr>
          <w:sz w:val="24"/>
          <w:szCs w:val="24"/>
        </w:rPr>
        <w:t xml:space="preserve"> согласно приложению № 5 к настоящему Решению.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Статья 7.</w:t>
      </w:r>
    </w:p>
    <w:p w:rsidR="009442BA" w:rsidRPr="009442BA" w:rsidRDefault="009442BA" w:rsidP="009442BA">
      <w:pPr>
        <w:tabs>
          <w:tab w:val="left" w:pos="1425"/>
        </w:tabs>
        <w:jc w:val="both"/>
        <w:rPr>
          <w:sz w:val="24"/>
          <w:szCs w:val="24"/>
        </w:rPr>
      </w:pPr>
      <w:r w:rsidRPr="009442BA">
        <w:rPr>
          <w:sz w:val="24"/>
          <w:szCs w:val="24"/>
        </w:rPr>
        <w:t>Настоящее Решение вступает в силу с момента его подписания и подлежит официальному опубликованию.</w:t>
      </w:r>
    </w:p>
    <w:p w:rsidR="009442BA" w:rsidRPr="009442BA" w:rsidRDefault="009442BA" w:rsidP="00944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2BA">
        <w:rPr>
          <w:rFonts w:ascii="Times New Roman" w:hAnsi="Times New Roman" w:cs="Times New Roman"/>
          <w:sz w:val="24"/>
          <w:szCs w:val="24"/>
        </w:rPr>
        <w:t>Глава сельского поселения</w:t>
      </w:r>
    </w:p>
    <w:p w:rsidR="009442BA" w:rsidRPr="009442BA" w:rsidRDefault="009442BA" w:rsidP="009442BA">
      <w:pPr>
        <w:pStyle w:val="ConsPlusNormal"/>
        <w:widowControl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9442BA">
        <w:rPr>
          <w:rFonts w:ascii="Times New Roman" w:hAnsi="Times New Roman" w:cs="Times New Roman"/>
          <w:sz w:val="24"/>
          <w:szCs w:val="24"/>
        </w:rPr>
        <w:lastRenderedPageBreak/>
        <w:t>«Деревня Акимовка»                                                                                                В.Н.Рубцова</w:t>
      </w:r>
    </w:p>
    <w:p w:rsidR="009442BA" w:rsidRDefault="009442BA" w:rsidP="009442BA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</w:p>
    <w:p w:rsidR="009442BA" w:rsidRDefault="009442BA" w:rsidP="009442BA">
      <w:pPr>
        <w:rPr>
          <w:sz w:val="24"/>
          <w:szCs w:val="24"/>
        </w:rPr>
      </w:pPr>
    </w:p>
    <w:p w:rsidR="009442BA" w:rsidRDefault="009442BA"/>
    <w:sectPr w:rsidR="009442BA" w:rsidSect="00BA71E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023E2"/>
    <w:rsid w:val="00292EFD"/>
    <w:rsid w:val="00300BCD"/>
    <w:rsid w:val="003F2788"/>
    <w:rsid w:val="007023E2"/>
    <w:rsid w:val="008F4FED"/>
    <w:rsid w:val="009442BA"/>
    <w:rsid w:val="00B4329C"/>
    <w:rsid w:val="00BA71EF"/>
    <w:rsid w:val="00BE12C2"/>
    <w:rsid w:val="00F0404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02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99"/>
    <w:qFormat/>
    <w:rsid w:val="007023E2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PlusNormal">
    <w:name w:val="ConsPlusNormal"/>
    <w:rsid w:val="009442B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PlusTitle">
    <w:name w:val="ConsPlusTitle"/>
    <w:rsid w:val="009442B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0"/>
      <w:szCs w:val="20"/>
      <w:lang w:eastAsia="ru-RU"/>
    </w:rPr>
  </w:style>
  <w:style w:type="paragraph" w:customStyle="1" w:styleId="ConsTitle">
    <w:name w:val="ConsTitle"/>
    <w:rsid w:val="009442BA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1606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79597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349</Words>
  <Characters>1992</Characters>
  <Application>Microsoft Office Word</Application>
  <DocSecurity>0</DocSecurity>
  <Lines>16</Lines>
  <Paragraphs>4</Paragraphs>
  <ScaleCrop>false</ScaleCrop>
  <Company/>
  <LinksUpToDate>false</LinksUpToDate>
  <CharactersWithSpaces>2337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2</cp:revision>
  <dcterms:created xsi:type="dcterms:W3CDTF">2020-05-12T12:25:00Z</dcterms:created>
  <dcterms:modified xsi:type="dcterms:W3CDTF">2020-05-12T12:25:00Z</dcterms:modified>
</cp:coreProperties>
</file>