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0B" w:rsidRPr="00934C16" w:rsidRDefault="00CA630B" w:rsidP="00934C16">
      <w:pPr>
        <w:spacing w:after="120"/>
        <w:ind w:firstLine="0"/>
        <w:jc w:val="center"/>
        <w:rPr>
          <w:rFonts w:cs="Arial"/>
          <w:b/>
          <w:sz w:val="32"/>
        </w:rPr>
      </w:pPr>
      <w:bookmarkStart w:id="0" w:name="_GoBack"/>
      <w:r w:rsidRPr="00934C16">
        <w:rPr>
          <w:rFonts w:cs="Arial"/>
          <w:b/>
          <w:sz w:val="32"/>
        </w:rPr>
        <w:t>СЕЛЬСКАЯ ДУМА</w:t>
      </w:r>
      <w:r w:rsidR="00934C16" w:rsidRPr="00934C16">
        <w:rPr>
          <w:rFonts w:cs="Arial"/>
          <w:b/>
          <w:sz w:val="32"/>
        </w:rPr>
        <w:br/>
      </w:r>
      <w:r w:rsidRPr="00934C16">
        <w:rPr>
          <w:rFonts w:cs="Arial"/>
          <w:b/>
          <w:sz w:val="32"/>
        </w:rPr>
        <w:t>СЕЛЬСКОГО ПОСЕЛЕНИЯ «ДЕРЕВНЯ АКИМОВКА»</w:t>
      </w:r>
      <w:r w:rsidR="00934C16" w:rsidRPr="00934C16">
        <w:rPr>
          <w:rFonts w:cs="Arial"/>
          <w:b/>
          <w:sz w:val="32"/>
        </w:rPr>
        <w:br/>
      </w:r>
      <w:r w:rsidRPr="00934C16">
        <w:rPr>
          <w:rFonts w:cs="Arial"/>
          <w:b/>
          <w:sz w:val="32"/>
        </w:rPr>
        <w:t>ЖИЗДРИНСКОГО РАЙОНА КАЛУЖСКОЙ ОБЛАСТИ</w:t>
      </w:r>
    </w:p>
    <w:p w:rsidR="00934C16" w:rsidRPr="00934C16" w:rsidRDefault="00934C16" w:rsidP="00934C16">
      <w:pPr>
        <w:spacing w:after="120"/>
        <w:ind w:firstLine="0"/>
        <w:jc w:val="center"/>
        <w:rPr>
          <w:rFonts w:cs="Arial"/>
          <w:b/>
          <w:sz w:val="32"/>
        </w:rPr>
      </w:pPr>
    </w:p>
    <w:p w:rsidR="00CA630B" w:rsidRPr="00934C16" w:rsidRDefault="00CA630B" w:rsidP="00934C16">
      <w:pPr>
        <w:spacing w:after="120"/>
        <w:ind w:firstLine="0"/>
        <w:jc w:val="center"/>
        <w:rPr>
          <w:rFonts w:cs="Arial"/>
          <w:b/>
          <w:sz w:val="32"/>
        </w:rPr>
      </w:pPr>
      <w:r w:rsidRPr="00934C16">
        <w:rPr>
          <w:rFonts w:cs="Arial"/>
          <w:b/>
          <w:sz w:val="32"/>
        </w:rPr>
        <w:t>РЕШЕНИЕ</w:t>
      </w:r>
    </w:p>
    <w:p w:rsidR="00CA630B" w:rsidRPr="00CA630B" w:rsidRDefault="00CA630B" w:rsidP="00934C16">
      <w:pPr>
        <w:spacing w:after="120"/>
        <w:ind w:firstLine="0"/>
        <w:jc w:val="center"/>
        <w:rPr>
          <w:rFonts w:cs="Arial"/>
        </w:rPr>
      </w:pPr>
    </w:p>
    <w:p w:rsidR="00CA630B" w:rsidRPr="00CA630B" w:rsidRDefault="00CA630B" w:rsidP="00934C16">
      <w:pPr>
        <w:spacing w:after="120"/>
        <w:ind w:firstLine="0"/>
        <w:jc w:val="center"/>
        <w:rPr>
          <w:rFonts w:cs="Arial"/>
        </w:rPr>
      </w:pPr>
      <w:r w:rsidRPr="00CA630B">
        <w:rPr>
          <w:rFonts w:cs="Arial"/>
        </w:rPr>
        <w:t>от 23 августа 2023  г.                                                                      № 31</w:t>
      </w:r>
    </w:p>
    <w:p w:rsidR="00CA630B" w:rsidRPr="00CA630B" w:rsidRDefault="00CA630B" w:rsidP="00934C16">
      <w:pPr>
        <w:spacing w:after="120"/>
        <w:ind w:firstLine="0"/>
        <w:jc w:val="center"/>
        <w:rPr>
          <w:rFonts w:eastAsia="Calibri" w:cs="Arial"/>
        </w:rPr>
      </w:pPr>
    </w:p>
    <w:p w:rsidR="00CA630B" w:rsidRPr="00CA630B" w:rsidRDefault="00CA630B" w:rsidP="00934C16">
      <w:pPr>
        <w:spacing w:after="120"/>
        <w:ind w:firstLine="0"/>
        <w:jc w:val="center"/>
        <w:rPr>
          <w:rFonts w:cs="Arial"/>
        </w:rPr>
      </w:pPr>
      <w:r w:rsidRPr="00934C16">
        <w:rPr>
          <w:rFonts w:cs="Arial"/>
          <w:b/>
          <w:bCs/>
          <w:kern w:val="28"/>
          <w:sz w:val="32"/>
          <w:szCs w:val="32"/>
        </w:rPr>
        <w:t xml:space="preserve">О признании </w:t>
      </w:r>
      <w:proofErr w:type="gramStart"/>
      <w:r w:rsidRPr="00934C16">
        <w:rPr>
          <w:rFonts w:cs="Arial"/>
          <w:b/>
          <w:bCs/>
          <w:kern w:val="28"/>
          <w:sz w:val="32"/>
          <w:szCs w:val="32"/>
        </w:rPr>
        <w:t>утратившим</w:t>
      </w:r>
      <w:proofErr w:type="gramEnd"/>
      <w:r w:rsidRPr="00934C16">
        <w:rPr>
          <w:rFonts w:cs="Arial"/>
          <w:b/>
          <w:bCs/>
          <w:kern w:val="28"/>
          <w:sz w:val="32"/>
          <w:szCs w:val="32"/>
        </w:rPr>
        <w:t xml:space="preserve"> силу Решения Сельской Думы</w:t>
      </w:r>
      <w:r w:rsidR="00934C16" w:rsidRPr="00934C16">
        <w:rPr>
          <w:rFonts w:cs="Arial"/>
          <w:b/>
          <w:bCs/>
          <w:kern w:val="28"/>
          <w:sz w:val="32"/>
          <w:szCs w:val="32"/>
        </w:rPr>
        <w:t xml:space="preserve"> </w:t>
      </w:r>
      <w:r w:rsidRPr="00934C16">
        <w:rPr>
          <w:rFonts w:cs="Arial"/>
          <w:b/>
          <w:bCs/>
          <w:kern w:val="28"/>
          <w:sz w:val="32"/>
          <w:szCs w:val="32"/>
        </w:rPr>
        <w:t>сельского поселения «Деревня Акимовка»</w:t>
      </w:r>
      <w:r w:rsidR="00934C16">
        <w:rPr>
          <w:rFonts w:cs="Arial"/>
          <w:b/>
          <w:bCs/>
          <w:kern w:val="28"/>
          <w:sz w:val="32"/>
          <w:szCs w:val="32"/>
        </w:rPr>
        <w:br/>
      </w:r>
      <w:r w:rsidRPr="00934C16">
        <w:rPr>
          <w:rFonts w:cs="Arial"/>
          <w:b/>
          <w:bCs/>
          <w:kern w:val="28"/>
          <w:sz w:val="32"/>
          <w:szCs w:val="32"/>
        </w:rPr>
        <w:t xml:space="preserve">от </w:t>
      </w:r>
      <w:r w:rsidRPr="007554FA">
        <w:rPr>
          <w:rFonts w:cs="Arial"/>
          <w:b/>
          <w:bCs/>
          <w:kern w:val="28"/>
          <w:sz w:val="32"/>
          <w:szCs w:val="32"/>
        </w:rPr>
        <w:t>23.05.2023</w:t>
      </w:r>
      <w:r w:rsidR="00934C16" w:rsidRPr="007554FA">
        <w:rPr>
          <w:rFonts w:cs="Arial"/>
          <w:b/>
          <w:bCs/>
          <w:kern w:val="28"/>
          <w:sz w:val="32"/>
          <w:szCs w:val="32"/>
        </w:rPr>
        <w:t xml:space="preserve"> </w:t>
      </w:r>
      <w:r w:rsidRPr="007554FA">
        <w:rPr>
          <w:rFonts w:cs="Arial"/>
          <w:b/>
          <w:bCs/>
          <w:kern w:val="28"/>
          <w:sz w:val="32"/>
          <w:szCs w:val="32"/>
        </w:rPr>
        <w:t>№ 23</w:t>
      </w:r>
    </w:p>
    <w:p w:rsidR="00CA630B" w:rsidRPr="00CA630B" w:rsidRDefault="00CA630B" w:rsidP="00CA630B">
      <w:pPr>
        <w:spacing w:after="120"/>
        <w:jc w:val="center"/>
        <w:rPr>
          <w:rFonts w:cs="Arial"/>
        </w:rPr>
      </w:pPr>
    </w:p>
    <w:p w:rsidR="00CA630B" w:rsidRPr="00CA630B" w:rsidRDefault="00CA630B" w:rsidP="00CA630B">
      <w:pPr>
        <w:spacing w:after="120"/>
        <w:ind w:firstLine="709"/>
        <w:rPr>
          <w:rFonts w:cs="Arial"/>
        </w:rPr>
      </w:pPr>
      <w:r w:rsidRPr="00CA630B">
        <w:rPr>
          <w:rFonts w:cs="Arial"/>
        </w:rPr>
        <w:t xml:space="preserve">В связи с принятием Решения Сельской Думы от </w:t>
      </w:r>
      <w:r w:rsidRPr="007554FA">
        <w:rPr>
          <w:rFonts w:cs="Arial"/>
        </w:rPr>
        <w:t>03.07.2023 № 26</w:t>
      </w:r>
      <w:r w:rsidRPr="00CA630B">
        <w:rPr>
          <w:rFonts w:cs="Arial"/>
        </w:rPr>
        <w:t xml:space="preserve"> «Об утверждении Положения о муниципальном контроле в сфере благоустройства на территории сельского поселения «Деревня Акимовка», руководствуясь </w:t>
      </w:r>
      <w:r w:rsidRPr="007554FA">
        <w:rPr>
          <w:rFonts w:cs="Arial"/>
        </w:rPr>
        <w:t>Уставом</w:t>
      </w:r>
      <w:r w:rsidRPr="00CA630B">
        <w:rPr>
          <w:rFonts w:cs="Arial"/>
        </w:rPr>
        <w:t xml:space="preserve"> сельского поселения «Деревня Акимовка», Сельская Дума сельского поселения «Деревня Акимовка»</w:t>
      </w:r>
    </w:p>
    <w:p w:rsidR="00CA630B" w:rsidRPr="00CA630B" w:rsidRDefault="00CA630B" w:rsidP="00CA630B">
      <w:pPr>
        <w:spacing w:after="120"/>
        <w:ind w:firstLine="709"/>
        <w:rPr>
          <w:rFonts w:cs="Arial"/>
        </w:rPr>
      </w:pPr>
    </w:p>
    <w:p w:rsidR="00CA630B" w:rsidRPr="003C3667" w:rsidRDefault="00CA630B" w:rsidP="003C3667">
      <w:pPr>
        <w:spacing w:after="120"/>
        <w:ind w:firstLine="0"/>
        <w:rPr>
          <w:rFonts w:cs="Arial"/>
          <w:b/>
        </w:rPr>
      </w:pPr>
      <w:r w:rsidRPr="003C3667">
        <w:rPr>
          <w:rFonts w:cs="Arial"/>
          <w:b/>
        </w:rPr>
        <w:t>РЕШИЛА:</w:t>
      </w:r>
    </w:p>
    <w:p w:rsidR="003C3667" w:rsidRDefault="003C3667" w:rsidP="00CA630B">
      <w:pPr>
        <w:spacing w:after="120"/>
        <w:ind w:firstLine="709"/>
        <w:rPr>
          <w:rFonts w:cs="Arial"/>
        </w:rPr>
      </w:pPr>
    </w:p>
    <w:p w:rsidR="00CA630B" w:rsidRPr="00CA630B" w:rsidRDefault="00CA630B" w:rsidP="00CA630B">
      <w:pPr>
        <w:spacing w:after="120"/>
        <w:ind w:firstLine="709"/>
        <w:rPr>
          <w:rFonts w:cs="Arial"/>
        </w:rPr>
      </w:pPr>
      <w:r w:rsidRPr="00CA630B">
        <w:rPr>
          <w:rFonts w:cs="Arial"/>
        </w:rPr>
        <w:t xml:space="preserve">1. Признать утратившим силу Решение Сельской Думы сельского поселения «Деревня Акимовка» от </w:t>
      </w:r>
      <w:r w:rsidRPr="007554FA">
        <w:rPr>
          <w:rFonts w:cs="Arial"/>
        </w:rPr>
        <w:t>23.05.2023 № 23</w:t>
      </w:r>
      <w:r w:rsidRPr="00CA630B">
        <w:rPr>
          <w:rFonts w:cs="Arial"/>
        </w:rPr>
        <w:t xml:space="preserve"> «Об утверждении </w:t>
      </w:r>
      <w:proofErr w:type="gramStart"/>
      <w:r w:rsidRPr="00CA630B">
        <w:rPr>
          <w:rFonts w:cs="Arial"/>
        </w:rPr>
        <w:t>Перечня индикаторов риска нарушения обязательных требований</w:t>
      </w:r>
      <w:proofErr w:type="gramEnd"/>
      <w:r w:rsidRPr="00CA630B">
        <w:rPr>
          <w:rFonts w:cs="Arial"/>
        </w:rPr>
        <w:t xml:space="preserve"> при осуществлении муниципального контроля в сфере благоустройства на территории сельского поселения «Деревня Акимовка».</w:t>
      </w:r>
    </w:p>
    <w:p w:rsidR="003C3667" w:rsidRDefault="003C3667" w:rsidP="00CA630B">
      <w:pPr>
        <w:spacing w:after="120"/>
        <w:ind w:firstLine="709"/>
        <w:rPr>
          <w:rFonts w:cs="Arial"/>
        </w:rPr>
      </w:pPr>
    </w:p>
    <w:p w:rsidR="00CA630B" w:rsidRPr="00CA630B" w:rsidRDefault="00CA630B" w:rsidP="00CA630B">
      <w:pPr>
        <w:spacing w:after="120"/>
        <w:ind w:firstLine="709"/>
        <w:rPr>
          <w:rFonts w:cs="Arial"/>
        </w:rPr>
      </w:pPr>
      <w:r w:rsidRPr="00CA630B">
        <w:rPr>
          <w:rFonts w:cs="Arial"/>
        </w:rPr>
        <w:t>2. Настоящее решение вступает в силу после его официального опубликования и распространяется на правоотношения, возникшие с 7 августа 2023 года.</w:t>
      </w:r>
    </w:p>
    <w:p w:rsidR="00CA630B" w:rsidRPr="00CA630B" w:rsidRDefault="00CA630B" w:rsidP="00CA630B">
      <w:pPr>
        <w:spacing w:after="120"/>
        <w:ind w:firstLine="709"/>
        <w:rPr>
          <w:rFonts w:cs="Arial"/>
        </w:rPr>
      </w:pPr>
    </w:p>
    <w:p w:rsidR="00CA630B" w:rsidRPr="00CA630B" w:rsidRDefault="00CA630B" w:rsidP="00CA630B">
      <w:pPr>
        <w:spacing w:after="120"/>
        <w:ind w:firstLine="709"/>
        <w:rPr>
          <w:rFonts w:cs="Arial"/>
        </w:rPr>
      </w:pPr>
    </w:p>
    <w:p w:rsidR="00CA630B" w:rsidRPr="00CA630B" w:rsidRDefault="00CA630B" w:rsidP="00CA630B">
      <w:pPr>
        <w:spacing w:after="120"/>
        <w:ind w:firstLine="709"/>
        <w:rPr>
          <w:rFonts w:cs="Arial"/>
        </w:rPr>
      </w:pPr>
    </w:p>
    <w:p w:rsidR="003C3667" w:rsidRPr="003C3667" w:rsidRDefault="00CA630B" w:rsidP="003C3667">
      <w:pPr>
        <w:spacing w:after="120"/>
        <w:ind w:firstLine="709"/>
        <w:jc w:val="right"/>
        <w:rPr>
          <w:rFonts w:cs="Arial"/>
          <w:b/>
        </w:rPr>
      </w:pPr>
      <w:r w:rsidRPr="003C3667">
        <w:rPr>
          <w:rFonts w:cs="Arial"/>
          <w:b/>
        </w:rPr>
        <w:t>Глава сельского поселения</w:t>
      </w:r>
      <w:r w:rsidR="003C3667" w:rsidRPr="003C3667">
        <w:rPr>
          <w:rFonts w:cs="Arial"/>
          <w:b/>
        </w:rPr>
        <w:br/>
      </w:r>
      <w:r w:rsidRPr="003C3667">
        <w:rPr>
          <w:rFonts w:cs="Arial"/>
          <w:b/>
        </w:rPr>
        <w:t>«Деревня Акимовка»</w:t>
      </w:r>
    </w:p>
    <w:p w:rsidR="00B45A74" w:rsidRPr="00CA630B" w:rsidRDefault="00CA630B" w:rsidP="003C3667">
      <w:pPr>
        <w:spacing w:after="120"/>
        <w:ind w:firstLine="709"/>
        <w:jc w:val="right"/>
        <w:rPr>
          <w:rFonts w:cs="Arial"/>
        </w:rPr>
      </w:pPr>
      <w:r w:rsidRPr="003C3667">
        <w:rPr>
          <w:rFonts w:cs="Arial"/>
          <w:b/>
        </w:rPr>
        <w:t>В.Н. Рубцова</w:t>
      </w:r>
      <w:bookmarkEnd w:id="0"/>
    </w:p>
    <w:sectPr w:rsidR="00B45A74" w:rsidRPr="00CA630B" w:rsidSect="00CA630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0B"/>
    <w:rsid w:val="003C3667"/>
    <w:rsid w:val="00744770"/>
    <w:rsid w:val="007554FA"/>
    <w:rsid w:val="00934C16"/>
    <w:rsid w:val="00B45A74"/>
    <w:rsid w:val="00C9071B"/>
    <w:rsid w:val="00CA630B"/>
    <w:rsid w:val="00E741D8"/>
    <w:rsid w:val="00EB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741D8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1D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741D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741D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741D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30B"/>
    <w:pPr>
      <w:spacing w:after="0"/>
      <w:jc w:val="left"/>
    </w:pPr>
  </w:style>
  <w:style w:type="paragraph" w:customStyle="1" w:styleId="ConsTitle">
    <w:name w:val="ConsTitle"/>
    <w:rsid w:val="00CA630B"/>
    <w:pPr>
      <w:widowControl w:val="0"/>
      <w:suppressAutoHyphens/>
      <w:autoSpaceDE w:val="0"/>
      <w:spacing w:after="0"/>
      <w:ind w:right="19772"/>
      <w:jc w:val="left"/>
    </w:pPr>
    <w:rPr>
      <w:rFonts w:ascii="Arial" w:eastAsia="Calibri" w:hAnsi="Arial" w:cs="Arial"/>
      <w:b/>
      <w:bCs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34C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34C1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34C1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34C1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741D8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E741D8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934C1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741D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E741D8"/>
    <w:rPr>
      <w:color w:val="0000FF"/>
      <w:u w:val="none"/>
    </w:rPr>
  </w:style>
  <w:style w:type="paragraph" w:customStyle="1" w:styleId="Application">
    <w:name w:val="Application!Приложение"/>
    <w:rsid w:val="00E741D8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741D8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741D8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741D8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741D8"/>
    <w:rPr>
      <w:sz w:val="28"/>
    </w:rPr>
  </w:style>
  <w:style w:type="character" w:styleId="a7">
    <w:name w:val="FollowedHyperlink"/>
    <w:basedOn w:val="a0"/>
    <w:uiPriority w:val="99"/>
    <w:semiHidden/>
    <w:unhideWhenUsed/>
    <w:rsid w:val="00EB7E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741D8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1D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741D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741D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741D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30B"/>
    <w:pPr>
      <w:spacing w:after="0"/>
      <w:jc w:val="left"/>
    </w:pPr>
  </w:style>
  <w:style w:type="paragraph" w:customStyle="1" w:styleId="ConsTitle">
    <w:name w:val="ConsTitle"/>
    <w:rsid w:val="00CA630B"/>
    <w:pPr>
      <w:widowControl w:val="0"/>
      <w:suppressAutoHyphens/>
      <w:autoSpaceDE w:val="0"/>
      <w:spacing w:after="0"/>
      <w:ind w:right="19772"/>
      <w:jc w:val="left"/>
    </w:pPr>
    <w:rPr>
      <w:rFonts w:ascii="Arial" w:eastAsia="Calibri" w:hAnsi="Arial" w:cs="Arial"/>
      <w:b/>
      <w:bCs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34C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34C1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34C1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34C1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741D8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E741D8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934C1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741D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E741D8"/>
    <w:rPr>
      <w:color w:val="0000FF"/>
      <w:u w:val="none"/>
    </w:rPr>
  </w:style>
  <w:style w:type="paragraph" w:customStyle="1" w:styleId="Application">
    <w:name w:val="Application!Приложение"/>
    <w:rsid w:val="00E741D8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741D8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741D8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741D8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741D8"/>
    <w:rPr>
      <w:sz w:val="28"/>
    </w:rPr>
  </w:style>
  <w:style w:type="character" w:styleId="a7">
    <w:name w:val="FollowedHyperlink"/>
    <w:basedOn w:val="a0"/>
    <w:uiPriority w:val="99"/>
    <w:semiHidden/>
    <w:unhideWhenUsed/>
    <w:rsid w:val="00EB7E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10A1B-AAAB-4561-B129-F7D0A4BA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2023-08-25T06:13:00Z</dcterms:created>
  <dcterms:modified xsi:type="dcterms:W3CDTF">2023-08-25T06:53:00Z</dcterms:modified>
</cp:coreProperties>
</file>