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33" w:rsidRPr="00716133" w:rsidRDefault="00716133" w:rsidP="00700C9D">
      <w:pPr>
        <w:spacing w:after="120"/>
        <w:ind w:firstLine="0"/>
        <w:jc w:val="center"/>
        <w:rPr>
          <w:rFonts w:cs="Arial"/>
          <w:b/>
          <w:sz w:val="32"/>
        </w:rPr>
      </w:pPr>
      <w:r w:rsidRPr="00716133">
        <w:rPr>
          <w:rFonts w:cs="Arial"/>
          <w:b/>
          <w:sz w:val="32"/>
        </w:rPr>
        <w:t>СЕЛЬСКАЯ ДУМА</w:t>
      </w:r>
      <w:r w:rsidRPr="00716133">
        <w:rPr>
          <w:rFonts w:cs="Arial"/>
          <w:b/>
          <w:sz w:val="32"/>
        </w:rPr>
        <w:br/>
        <w:t>СЕЛЬСКОГО ПОСЕЛЕНИЯ «ДЕРЕВНЯ АКИМОВКА»</w:t>
      </w:r>
      <w:r w:rsidRPr="00716133">
        <w:rPr>
          <w:rFonts w:cs="Arial"/>
          <w:b/>
          <w:sz w:val="32"/>
        </w:rPr>
        <w:br/>
        <w:t>ЖИЗДРИНСКОГО РАЙОНА КАЛУЖСКОЙ ОБЛАСТИ</w:t>
      </w:r>
    </w:p>
    <w:p w:rsidR="00716133" w:rsidRPr="00716133" w:rsidRDefault="00716133" w:rsidP="00700C9D">
      <w:pPr>
        <w:spacing w:after="120"/>
        <w:ind w:firstLine="0"/>
        <w:jc w:val="center"/>
        <w:rPr>
          <w:rFonts w:cs="Arial"/>
          <w:b/>
          <w:sz w:val="32"/>
        </w:rPr>
      </w:pPr>
    </w:p>
    <w:p w:rsidR="00716133" w:rsidRPr="00716133" w:rsidRDefault="00716133" w:rsidP="00700C9D">
      <w:pPr>
        <w:spacing w:after="120"/>
        <w:ind w:firstLine="0"/>
        <w:jc w:val="center"/>
        <w:rPr>
          <w:rFonts w:cs="Arial"/>
          <w:b/>
          <w:sz w:val="32"/>
        </w:rPr>
      </w:pPr>
      <w:r w:rsidRPr="00716133">
        <w:rPr>
          <w:rFonts w:cs="Arial"/>
          <w:b/>
          <w:sz w:val="32"/>
        </w:rPr>
        <w:t>РЕШЕНИЕ</w:t>
      </w:r>
    </w:p>
    <w:p w:rsidR="00716133" w:rsidRPr="00716133" w:rsidRDefault="00716133" w:rsidP="00700C9D">
      <w:pPr>
        <w:spacing w:after="120"/>
        <w:ind w:firstLine="0"/>
        <w:jc w:val="center"/>
        <w:rPr>
          <w:rFonts w:cs="Arial"/>
        </w:rPr>
      </w:pPr>
    </w:p>
    <w:p w:rsidR="00716133" w:rsidRPr="00716133" w:rsidRDefault="00716133" w:rsidP="00700C9D">
      <w:pPr>
        <w:spacing w:after="120"/>
        <w:ind w:firstLine="0"/>
        <w:jc w:val="center"/>
        <w:rPr>
          <w:rFonts w:cs="Arial"/>
        </w:rPr>
      </w:pPr>
      <w:r w:rsidRPr="00716133">
        <w:rPr>
          <w:rFonts w:cs="Arial"/>
        </w:rPr>
        <w:t xml:space="preserve">от 23 августа 2023  г.                            </w:t>
      </w:r>
      <w:bookmarkStart w:id="0" w:name="_GoBack"/>
      <w:bookmarkEnd w:id="0"/>
      <w:r w:rsidRPr="00716133">
        <w:rPr>
          <w:rFonts w:cs="Arial"/>
        </w:rPr>
        <w:t xml:space="preserve">                                              № 30</w:t>
      </w:r>
    </w:p>
    <w:p w:rsidR="00716133" w:rsidRPr="00716133" w:rsidRDefault="00716133" w:rsidP="00700C9D">
      <w:pPr>
        <w:spacing w:after="120"/>
        <w:ind w:firstLine="0"/>
        <w:jc w:val="center"/>
        <w:rPr>
          <w:rFonts w:cs="Arial"/>
        </w:rPr>
      </w:pPr>
    </w:p>
    <w:p w:rsidR="00716133" w:rsidRPr="00700C9D" w:rsidRDefault="00716133" w:rsidP="00700C9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00C9D">
        <w:rPr>
          <w:rFonts w:cs="Arial"/>
          <w:b/>
          <w:bCs/>
          <w:kern w:val="28"/>
          <w:sz w:val="32"/>
          <w:szCs w:val="32"/>
        </w:rPr>
        <w:t>Об утверждении Положения об инвестиционном уполномоченном в муниципальном образовании сельское поселение «Деревня Акимовка»</w:t>
      </w:r>
    </w:p>
    <w:p w:rsidR="00716133" w:rsidRPr="00716133" w:rsidRDefault="00716133" w:rsidP="00700C9D">
      <w:pPr>
        <w:spacing w:after="120"/>
        <w:ind w:firstLine="0"/>
        <w:rPr>
          <w:rFonts w:cs="Arial"/>
        </w:rPr>
      </w:pPr>
    </w:p>
    <w:p w:rsid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 xml:space="preserve">В соответствии с Федеральным законом от 25 февраля 1999 года № </w:t>
      </w:r>
      <w:r w:rsidRPr="00171A53">
        <w:rPr>
          <w:rFonts w:cs="Arial"/>
        </w:rPr>
        <w:t>39-ФЗ «Об инвестиционной деятельности</w:t>
      </w:r>
      <w:r w:rsidRPr="00716133">
        <w:rPr>
          <w:rFonts w:cs="Arial"/>
        </w:rPr>
        <w:t xml:space="preserve"> в Российской Федерации, осуществляемой в форме капитальных вложений», руководствуясь статьями 42, 43 Устава муниципального образования сельск</w:t>
      </w:r>
      <w:r w:rsidR="00700C9D">
        <w:rPr>
          <w:rFonts w:cs="Arial"/>
        </w:rPr>
        <w:t>ое поселение «Деревня Акимовка»</w:t>
      </w:r>
    </w:p>
    <w:p w:rsidR="00700C9D" w:rsidRPr="00716133" w:rsidRDefault="00700C9D" w:rsidP="00716133">
      <w:pPr>
        <w:spacing w:after="120"/>
        <w:ind w:firstLine="709"/>
        <w:rPr>
          <w:rFonts w:cs="Arial"/>
        </w:rPr>
      </w:pPr>
    </w:p>
    <w:p w:rsidR="00716133" w:rsidRPr="00700C9D" w:rsidRDefault="00716133" w:rsidP="00700C9D">
      <w:pPr>
        <w:spacing w:after="120"/>
        <w:ind w:firstLine="0"/>
        <w:rPr>
          <w:rFonts w:cs="Arial"/>
          <w:b/>
        </w:rPr>
      </w:pPr>
      <w:r w:rsidRPr="00700C9D">
        <w:rPr>
          <w:rFonts w:cs="Arial"/>
          <w:b/>
        </w:rPr>
        <w:t>РЕШИЛА: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1. Утвердить Положение об инвестиционном уполномоченном в муниципальном образовании сельское поселение «Деревня Акимовка».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 xml:space="preserve">3. </w:t>
      </w:r>
      <w:proofErr w:type="gramStart"/>
      <w:r w:rsidRPr="00716133">
        <w:rPr>
          <w:rFonts w:cs="Arial"/>
        </w:rPr>
        <w:t>Контроль за</w:t>
      </w:r>
      <w:proofErr w:type="gramEnd"/>
      <w:r w:rsidRPr="00716133">
        <w:rPr>
          <w:rFonts w:cs="Arial"/>
        </w:rPr>
        <w:t xml:space="preserve"> исполнением </w:t>
      </w:r>
      <w:r w:rsidR="00700C9D">
        <w:rPr>
          <w:rFonts w:cs="Arial"/>
        </w:rPr>
        <w:t xml:space="preserve">настоящего </w:t>
      </w:r>
      <w:r w:rsidRPr="00716133">
        <w:rPr>
          <w:rFonts w:cs="Arial"/>
        </w:rPr>
        <w:t xml:space="preserve">Решения возложить на </w:t>
      </w:r>
      <w:r w:rsidR="00700C9D">
        <w:rPr>
          <w:rFonts w:cs="Arial"/>
        </w:rPr>
        <w:t>Гл</w:t>
      </w:r>
      <w:r w:rsidRPr="00716133">
        <w:rPr>
          <w:rFonts w:cs="Arial"/>
        </w:rPr>
        <w:t>аву администрации сельского поселения «Деревня Акимовка».</w:t>
      </w:r>
    </w:p>
    <w:p w:rsidR="00716133" w:rsidRDefault="00716133" w:rsidP="00716133">
      <w:pPr>
        <w:spacing w:after="120"/>
        <w:ind w:firstLine="709"/>
        <w:rPr>
          <w:rFonts w:cs="Arial"/>
        </w:rPr>
      </w:pPr>
    </w:p>
    <w:p w:rsidR="00700C9D" w:rsidRPr="00716133" w:rsidRDefault="00700C9D" w:rsidP="00716133">
      <w:pPr>
        <w:spacing w:after="120"/>
        <w:ind w:firstLine="709"/>
        <w:rPr>
          <w:rFonts w:cs="Arial"/>
        </w:rPr>
      </w:pP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</w:p>
    <w:p w:rsidR="00700C9D" w:rsidRPr="00700C9D" w:rsidRDefault="00716133" w:rsidP="00700C9D">
      <w:pPr>
        <w:spacing w:after="120"/>
        <w:ind w:firstLine="709"/>
        <w:jc w:val="right"/>
        <w:rPr>
          <w:rFonts w:cs="Arial"/>
          <w:b/>
        </w:rPr>
      </w:pPr>
      <w:r w:rsidRPr="00700C9D">
        <w:rPr>
          <w:rFonts w:cs="Arial"/>
          <w:b/>
        </w:rPr>
        <w:t>Глава сельского поселения</w:t>
      </w:r>
      <w:r w:rsidR="00700C9D" w:rsidRPr="00700C9D">
        <w:rPr>
          <w:rFonts w:cs="Arial"/>
          <w:b/>
        </w:rPr>
        <w:br/>
      </w:r>
      <w:r w:rsidRPr="00700C9D">
        <w:rPr>
          <w:rFonts w:cs="Arial"/>
          <w:b/>
        </w:rPr>
        <w:t>«Деревня Акимовка»</w:t>
      </w:r>
    </w:p>
    <w:p w:rsidR="00716133" w:rsidRPr="00700C9D" w:rsidRDefault="00716133" w:rsidP="00700C9D">
      <w:pPr>
        <w:spacing w:after="120"/>
        <w:ind w:firstLine="709"/>
        <w:jc w:val="right"/>
        <w:rPr>
          <w:rFonts w:cs="Arial"/>
          <w:b/>
        </w:rPr>
      </w:pPr>
      <w:r w:rsidRPr="00700C9D">
        <w:rPr>
          <w:rFonts w:cs="Arial"/>
          <w:b/>
        </w:rPr>
        <w:t>В.Н.</w:t>
      </w:r>
      <w:r w:rsidR="00700C9D" w:rsidRPr="00700C9D">
        <w:rPr>
          <w:rFonts w:cs="Arial"/>
          <w:b/>
        </w:rPr>
        <w:t xml:space="preserve"> </w:t>
      </w:r>
      <w:r w:rsidRPr="00700C9D">
        <w:rPr>
          <w:rFonts w:cs="Arial"/>
          <w:b/>
        </w:rPr>
        <w:t>Рубцова</w:t>
      </w: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Default="00DF4D7F" w:rsidP="00DF4D7F">
      <w:pPr>
        <w:spacing w:after="120"/>
        <w:ind w:firstLine="709"/>
        <w:rPr>
          <w:rFonts w:cs="Arial"/>
        </w:rPr>
      </w:pPr>
    </w:p>
    <w:p w:rsidR="00DF4D7F" w:rsidRPr="00DF4D7F" w:rsidRDefault="00DF4D7F" w:rsidP="00DF4D7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F4D7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DF4D7F" w:rsidRPr="00DF4D7F" w:rsidRDefault="00DF4D7F" w:rsidP="00DF4D7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F4D7F">
        <w:rPr>
          <w:rFonts w:cs="Arial"/>
          <w:b/>
          <w:bCs/>
          <w:kern w:val="28"/>
          <w:sz w:val="32"/>
          <w:szCs w:val="32"/>
        </w:rPr>
        <w:t>к Решению</w:t>
      </w:r>
      <w:r w:rsidRPr="00DF4D7F">
        <w:rPr>
          <w:rFonts w:cs="Arial"/>
          <w:b/>
          <w:bCs/>
          <w:kern w:val="28"/>
          <w:sz w:val="32"/>
          <w:szCs w:val="32"/>
        </w:rPr>
        <w:br/>
        <w:t>Сельской Думы</w:t>
      </w:r>
      <w:r w:rsidRPr="00DF4D7F">
        <w:rPr>
          <w:rFonts w:cs="Arial"/>
          <w:b/>
          <w:bCs/>
          <w:kern w:val="28"/>
          <w:sz w:val="32"/>
          <w:szCs w:val="32"/>
        </w:rPr>
        <w:br/>
        <w:t>СП «Деревня Акимовка»</w:t>
      </w:r>
    </w:p>
    <w:p w:rsidR="00700C9D" w:rsidRPr="00DF4D7F" w:rsidRDefault="00DF4D7F" w:rsidP="00DF4D7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F4D7F">
        <w:rPr>
          <w:rFonts w:cs="Arial"/>
          <w:b/>
          <w:bCs/>
          <w:kern w:val="28"/>
          <w:sz w:val="32"/>
          <w:szCs w:val="32"/>
        </w:rPr>
        <w:t>от 23 августа 2023 года № 30</w:t>
      </w:r>
    </w:p>
    <w:p w:rsidR="00700C9D" w:rsidRDefault="00700C9D" w:rsidP="00716133">
      <w:pPr>
        <w:spacing w:after="120"/>
        <w:ind w:firstLine="709"/>
        <w:rPr>
          <w:rFonts w:cs="Arial"/>
        </w:rPr>
      </w:pPr>
    </w:p>
    <w:p w:rsidR="00DF4D7F" w:rsidRDefault="00DF4D7F" w:rsidP="00716133">
      <w:pPr>
        <w:spacing w:after="120"/>
        <w:ind w:firstLine="709"/>
        <w:rPr>
          <w:rFonts w:cs="Arial"/>
        </w:rPr>
      </w:pPr>
    </w:p>
    <w:p w:rsidR="00716133" w:rsidRPr="00DF4D7F" w:rsidRDefault="00DF4D7F" w:rsidP="00DF4D7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F4D7F">
        <w:rPr>
          <w:rFonts w:cs="Arial"/>
          <w:b/>
          <w:bCs/>
          <w:kern w:val="32"/>
          <w:sz w:val="32"/>
          <w:szCs w:val="32"/>
        </w:rPr>
        <w:t>ПОЛОЖЕНИЕ ОБ ИНВЕСТИЦИОННОМ УПОЛНОМОЧЕННОМ В МУНИЦИПАЛЬНОМ ОБРАЗОВАНИИ СЕЛЬСКОЕ ПОСЕЛЕНИЕ «ДЕРЕВНЯ АКИМОВКА»</w:t>
      </w:r>
    </w:p>
    <w:p w:rsidR="00DF4D7F" w:rsidRDefault="00DF4D7F" w:rsidP="00DF4D7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p w:rsidR="00716133" w:rsidRPr="00DF4D7F" w:rsidRDefault="00DF4D7F" w:rsidP="00DF4D7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F4D7F">
        <w:rPr>
          <w:rFonts w:cs="Arial"/>
          <w:b/>
          <w:bCs/>
          <w:iCs/>
          <w:sz w:val="30"/>
          <w:szCs w:val="28"/>
        </w:rPr>
        <w:t xml:space="preserve">1. </w:t>
      </w:r>
      <w:r w:rsidR="00716133" w:rsidRPr="00DF4D7F">
        <w:rPr>
          <w:rFonts w:cs="Arial"/>
          <w:b/>
          <w:bCs/>
          <w:iCs/>
          <w:sz w:val="30"/>
          <w:szCs w:val="28"/>
        </w:rPr>
        <w:t>Общие положения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1.1. Положение об инвестиционном уполномоченном в муниципальном образовании сельское поселение «Деревня Акимовка» (далее – Положение) устанавливает основные задачи и функции инвестиционного уполномоченного в муниципальном образовании сельск</w:t>
      </w:r>
      <w:r w:rsidR="00DF4D7F">
        <w:rPr>
          <w:rFonts w:cs="Arial"/>
        </w:rPr>
        <w:t>ое поселение «Деревня Акимовка».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1.2. Деятельность инвестиционного уполномоченного основывается на принципах: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законности;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соблюдения прав и законных интересов субъектов инвестиционной деятельности.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1.3.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1.4. Инвестиционный уполномоченный назначается главой муниципального образования сельское поселение «Деревня Акимовка» из числа заместителей руководителя администрации и (или) муниципальных служащих администрации муниципального образования сельское поселение «Деревня Акимовка», ответственных за решение вопросов в сфере экономического развития.</w:t>
      </w:r>
    </w:p>
    <w:p w:rsidR="00716133" w:rsidRPr="00DF4D7F" w:rsidRDefault="00DF4D7F" w:rsidP="00DF4D7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F4D7F">
        <w:rPr>
          <w:rFonts w:cs="Arial"/>
          <w:b/>
          <w:bCs/>
          <w:iCs/>
          <w:sz w:val="30"/>
          <w:szCs w:val="28"/>
        </w:rPr>
        <w:t xml:space="preserve">2. </w:t>
      </w:r>
      <w:r w:rsidR="00716133" w:rsidRPr="00DF4D7F">
        <w:rPr>
          <w:rFonts w:cs="Arial"/>
          <w:b/>
          <w:bCs/>
          <w:iCs/>
          <w:sz w:val="30"/>
          <w:szCs w:val="28"/>
        </w:rPr>
        <w:t>Задачи и функции инвестиционного уполномоченного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2.1. Основными задачами инвестиционного уполномоченного являются: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2.1.1. Оказание содействия инвесторам (хозяйствующим субъектам) при решении вопросов, связанных с реализацией инвестиционных проектов на территории муниципального образования сельское поселение «Деревня Акимовка»;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 xml:space="preserve">2.1.2. Привлечение инвестиций на территории </w:t>
      </w:r>
      <w:proofErr w:type="gramStart"/>
      <w:r w:rsidRPr="00716133">
        <w:rPr>
          <w:rFonts w:cs="Arial"/>
        </w:rPr>
        <w:t>муниципального</w:t>
      </w:r>
      <w:proofErr w:type="gramEnd"/>
      <w:r w:rsidRPr="00716133">
        <w:rPr>
          <w:rFonts w:cs="Arial"/>
        </w:rPr>
        <w:t xml:space="preserve"> образования сельское поселение «Деревня Акимовка»;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2.1.3. Выявление факторов, препятствующих развитию инвестиционной деятельности на территории муниципального образования сельское поселение «Деревня Акимовка» и выработка предложений по их устранению;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lastRenderedPageBreak/>
        <w:t>2.1.4. Информационно-консультационное сопровождение инвестиционного проекта;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2.1.5. Осуществление от имени муниципального образования сельское поселение «Деревня Акимовка» взаимодействия с Уполномоченным по защите прав предпринимателей в Калужской области.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 При решении указанных задач инвестиционный уполномоченный осуществляет следующие функции: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2.2.1. Рассматривает обращения инвесторов по вопросам, связанным с реализацией инвестиционных проектов;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2.2.2. 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2.2.3. Принимает участие во внедрении в муниципальном образовании сельское поселение «Деревня Акимовка»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2.2.4. Вырабатывает предложения по устранению административных барьеров;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2.2.5. Взаимодействует с исполнительными органами государственной власти Калужской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2.2.6. 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образования сельское поселение «Деревня Акимовка», формированию благоприятного инвестиционного климата.</w:t>
      </w:r>
    </w:p>
    <w:p w:rsidR="00716133" w:rsidRPr="00DF4D7F" w:rsidRDefault="00DF4D7F" w:rsidP="00DF4D7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F4D7F">
        <w:rPr>
          <w:rFonts w:cs="Arial"/>
          <w:b/>
          <w:bCs/>
          <w:iCs/>
          <w:sz w:val="30"/>
          <w:szCs w:val="28"/>
        </w:rPr>
        <w:t xml:space="preserve">3. </w:t>
      </w:r>
      <w:r w:rsidR="00716133" w:rsidRPr="00DF4D7F">
        <w:rPr>
          <w:rFonts w:cs="Arial"/>
          <w:b/>
          <w:bCs/>
          <w:iCs/>
          <w:sz w:val="30"/>
          <w:szCs w:val="28"/>
        </w:rPr>
        <w:t>Права инвестиционного уполномоченного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3.1. При осуществлении своей деятельности инвестиционный уполномоченный вправе: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3.1.1. Запрашивать в установленном порядке от исполнительных органов государственной власти Калужской области и органов местного самоуправления, организаций, других хозяйствующих субъектов информацию, необходимую для выполнения возложенных на него функций;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3.1.2. Проводить совещания, рабочие встречи по вопросам в сфере инвестиционной деятельности;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3.1.3. Вносить предложения в исполнительные органы государственной власти Калужской области по вопросам взаимодействия органов местного самоуправления и исполнительных органов государственной власти Калужской области с инвесторами, а также в целях устранении административных барьеров при реализации инвестиционных проектов;</w:t>
      </w:r>
    </w:p>
    <w:p w:rsidR="00716133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3.1.4. Участвовать в представлении инвестиционного потенциала муниципального образования сельское поселение «Деревня Акимовка» на региональных, муниципальных и межмуниципальных выставках, переговорах и иных публичных мероприятиях.</w:t>
      </w:r>
    </w:p>
    <w:p w:rsidR="00716133" w:rsidRPr="00DF4D7F" w:rsidRDefault="00716133" w:rsidP="00DF4D7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F4D7F">
        <w:rPr>
          <w:rFonts w:cs="Arial"/>
          <w:b/>
          <w:bCs/>
          <w:iCs/>
          <w:sz w:val="30"/>
          <w:szCs w:val="28"/>
        </w:rPr>
        <w:lastRenderedPageBreak/>
        <w:t>4. Заключительные положения</w:t>
      </w:r>
    </w:p>
    <w:p w:rsidR="00B45A74" w:rsidRPr="00716133" w:rsidRDefault="00716133" w:rsidP="00716133">
      <w:pPr>
        <w:spacing w:after="120"/>
        <w:ind w:firstLine="709"/>
        <w:rPr>
          <w:rFonts w:cs="Arial"/>
        </w:rPr>
      </w:pPr>
      <w:r w:rsidRPr="00716133">
        <w:rPr>
          <w:rFonts w:cs="Arial"/>
        </w:rPr>
        <w:t>4. Информация о работе и результативности деятельности инвестиционного уполномоченного в муниципальном  образовании сельское поселение «Деревня Акимовка» размещается на официальном сайте муниципального образования сельское поселение «Деревня Акимовка» в информационно-телекоммуникационной сети Интернет.</w:t>
      </w:r>
    </w:p>
    <w:sectPr w:rsidR="00B45A74" w:rsidRPr="00716133" w:rsidSect="007161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3A"/>
    <w:multiLevelType w:val="multilevel"/>
    <w:tmpl w:val="27FAFD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33"/>
    <w:rsid w:val="00022C3B"/>
    <w:rsid w:val="00171A53"/>
    <w:rsid w:val="003C792C"/>
    <w:rsid w:val="00700C9D"/>
    <w:rsid w:val="00716133"/>
    <w:rsid w:val="00B45A74"/>
    <w:rsid w:val="00D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792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79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9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9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79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61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1613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qFormat/>
    <w:locked/>
    <w:rsid w:val="00716133"/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716133"/>
    <w:pPr>
      <w:widowControl w:val="0"/>
      <w:autoSpaceDE w:val="0"/>
      <w:autoSpaceDN w:val="0"/>
      <w:spacing w:after="0"/>
      <w:jc w:val="left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16133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00C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0C9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0C9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3C79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C792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00C9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79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C792C"/>
    <w:rPr>
      <w:color w:val="0000FF"/>
      <w:u w:val="none"/>
    </w:rPr>
  </w:style>
  <w:style w:type="paragraph" w:customStyle="1" w:styleId="Application">
    <w:name w:val="Application!Приложение"/>
    <w:rsid w:val="003C792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792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792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792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792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792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79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9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9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79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613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1613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qFormat/>
    <w:locked/>
    <w:rsid w:val="00716133"/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716133"/>
    <w:pPr>
      <w:widowControl w:val="0"/>
      <w:autoSpaceDE w:val="0"/>
      <w:autoSpaceDN w:val="0"/>
      <w:spacing w:after="0"/>
      <w:jc w:val="left"/>
    </w:pPr>
    <w:rPr>
      <w:rFonts w:ascii="Calibri" w:hAnsi="Calibri" w:cs="Calibri"/>
    </w:rPr>
  </w:style>
  <w:style w:type="paragraph" w:customStyle="1" w:styleId="ConsTitle">
    <w:name w:val="ConsTitle"/>
    <w:uiPriority w:val="99"/>
    <w:rsid w:val="00716133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00C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0C9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0C9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3C79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C792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700C9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79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C792C"/>
    <w:rPr>
      <w:color w:val="0000FF"/>
      <w:u w:val="none"/>
    </w:rPr>
  </w:style>
  <w:style w:type="paragraph" w:customStyle="1" w:styleId="Application">
    <w:name w:val="Application!Приложение"/>
    <w:rsid w:val="003C792C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792C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792C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792C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79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06F0-6B98-42FC-A6A3-B9DF72C2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2023-08-25T05:52:00Z</dcterms:created>
  <dcterms:modified xsi:type="dcterms:W3CDTF">2023-08-25T06:52:00Z</dcterms:modified>
</cp:coreProperties>
</file>