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9B" w:rsidRPr="00390D68" w:rsidRDefault="003D229B" w:rsidP="00390D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90D68">
        <w:rPr>
          <w:rFonts w:ascii="Arial" w:hAnsi="Arial" w:cs="Arial"/>
          <w:b/>
          <w:sz w:val="28"/>
          <w:szCs w:val="24"/>
        </w:rPr>
        <w:t>СЕЛЬСКАЯ ДУМА</w:t>
      </w:r>
      <w:r w:rsidR="00390D68" w:rsidRPr="00390D68">
        <w:rPr>
          <w:rFonts w:ascii="Arial" w:hAnsi="Arial" w:cs="Arial"/>
          <w:b/>
          <w:sz w:val="28"/>
          <w:szCs w:val="24"/>
        </w:rPr>
        <w:br/>
      </w:r>
      <w:r w:rsidRPr="00390D68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390D68" w:rsidRPr="00390D68">
        <w:rPr>
          <w:rFonts w:ascii="Arial" w:hAnsi="Arial" w:cs="Arial"/>
          <w:b/>
          <w:sz w:val="28"/>
          <w:szCs w:val="24"/>
        </w:rPr>
        <w:br/>
      </w:r>
      <w:r w:rsidRPr="00390D68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3D229B" w:rsidRPr="00390D68" w:rsidRDefault="003D229B" w:rsidP="00390D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3D229B" w:rsidRPr="00390D68" w:rsidRDefault="003D229B" w:rsidP="00390D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90D68">
        <w:rPr>
          <w:rFonts w:ascii="Arial" w:hAnsi="Arial" w:cs="Arial"/>
          <w:b/>
          <w:sz w:val="28"/>
          <w:szCs w:val="24"/>
        </w:rPr>
        <w:t>РЕШЕНИЕ</w:t>
      </w:r>
    </w:p>
    <w:p w:rsidR="003D229B" w:rsidRPr="00390D68" w:rsidRDefault="003D229B" w:rsidP="00390D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от 23 мая 2023 г.                                                                        № 23</w:t>
      </w:r>
    </w:p>
    <w:p w:rsidR="003D229B" w:rsidRPr="00390D68" w:rsidRDefault="003D229B" w:rsidP="00390D68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90D68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gramStart"/>
      <w:r w:rsidRPr="00390D68">
        <w:rPr>
          <w:rFonts w:ascii="Arial" w:hAnsi="Arial" w:cs="Arial"/>
          <w:b/>
          <w:sz w:val="24"/>
          <w:szCs w:val="24"/>
        </w:rPr>
        <w:t>Перечня индикаторов риска</w:t>
      </w:r>
      <w:r w:rsidR="00390D68" w:rsidRPr="00390D68">
        <w:rPr>
          <w:rFonts w:ascii="Arial" w:hAnsi="Arial" w:cs="Arial"/>
          <w:b/>
          <w:sz w:val="24"/>
          <w:szCs w:val="24"/>
        </w:rPr>
        <w:t xml:space="preserve"> </w:t>
      </w:r>
      <w:r w:rsidRPr="00390D68">
        <w:rPr>
          <w:rFonts w:ascii="Arial" w:hAnsi="Arial" w:cs="Arial"/>
          <w:b/>
          <w:sz w:val="24"/>
          <w:szCs w:val="24"/>
        </w:rPr>
        <w:t>нарушения обязательных требований</w:t>
      </w:r>
      <w:proofErr w:type="gramEnd"/>
      <w:r w:rsidRPr="00390D68">
        <w:rPr>
          <w:rFonts w:ascii="Arial" w:hAnsi="Arial" w:cs="Arial"/>
          <w:b/>
          <w:sz w:val="24"/>
          <w:szCs w:val="24"/>
        </w:rPr>
        <w:t xml:space="preserve"> при осуществлении</w:t>
      </w:r>
      <w:r w:rsidR="00390D68" w:rsidRPr="00390D68">
        <w:rPr>
          <w:rFonts w:ascii="Arial" w:hAnsi="Arial" w:cs="Arial"/>
          <w:b/>
          <w:sz w:val="24"/>
          <w:szCs w:val="24"/>
        </w:rPr>
        <w:t xml:space="preserve"> </w:t>
      </w:r>
      <w:r w:rsidRPr="00390D68">
        <w:rPr>
          <w:rFonts w:ascii="Arial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="00390D68" w:rsidRPr="00390D68">
        <w:rPr>
          <w:rFonts w:ascii="Arial" w:hAnsi="Arial" w:cs="Arial"/>
          <w:b/>
          <w:sz w:val="24"/>
          <w:szCs w:val="24"/>
        </w:rPr>
        <w:t xml:space="preserve"> </w:t>
      </w:r>
      <w:r w:rsidRPr="00390D68">
        <w:rPr>
          <w:rFonts w:ascii="Arial" w:hAnsi="Arial" w:cs="Arial"/>
          <w:b/>
          <w:sz w:val="24"/>
          <w:szCs w:val="24"/>
        </w:rPr>
        <w:t>сельского поселения «Деревня Акимовка»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390D68">
        <w:rPr>
          <w:rFonts w:ascii="Arial" w:hAnsi="Arial" w:cs="Arial"/>
          <w:sz w:val="24"/>
          <w:szCs w:val="24"/>
        </w:rPr>
        <w:t xml:space="preserve"> </w:t>
      </w:r>
      <w:r w:rsidRPr="00390D68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Уставом сельского поселения «Деревня Акимовка» Сельская Дума сельского поселения «Деревня Акимовка»</w:t>
      </w:r>
    </w:p>
    <w:p w:rsidR="00390D68" w:rsidRDefault="00390D68" w:rsidP="00390D6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90D68">
        <w:rPr>
          <w:rFonts w:ascii="Arial" w:hAnsi="Arial" w:cs="Arial"/>
          <w:b/>
          <w:sz w:val="24"/>
          <w:szCs w:val="24"/>
        </w:rPr>
        <w:t>РЕШИЛА:</w:t>
      </w:r>
    </w:p>
    <w:p w:rsidR="00390D68" w:rsidRP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«Деревня Акимовка»</w:t>
      </w:r>
      <w:r w:rsidR="00390D68">
        <w:rPr>
          <w:rFonts w:ascii="Arial" w:hAnsi="Arial" w:cs="Arial"/>
          <w:sz w:val="24"/>
          <w:szCs w:val="24"/>
        </w:rPr>
        <w:t xml:space="preserve"> </w:t>
      </w:r>
      <w:r w:rsidRPr="00390D68">
        <w:rPr>
          <w:rFonts w:ascii="Arial" w:hAnsi="Arial" w:cs="Arial"/>
          <w:sz w:val="24"/>
          <w:szCs w:val="24"/>
        </w:rPr>
        <w:t>согласно приложению.</w:t>
      </w: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 xml:space="preserve">2. Настоящее </w:t>
      </w:r>
      <w:r w:rsidR="00390D68">
        <w:rPr>
          <w:rFonts w:ascii="Arial" w:hAnsi="Arial" w:cs="Arial"/>
          <w:sz w:val="24"/>
          <w:szCs w:val="24"/>
        </w:rPr>
        <w:t>Р</w:t>
      </w:r>
      <w:r w:rsidRPr="00390D68">
        <w:rPr>
          <w:rFonts w:ascii="Arial" w:hAnsi="Arial" w:cs="Arial"/>
          <w:sz w:val="24"/>
          <w:szCs w:val="24"/>
        </w:rPr>
        <w:t xml:space="preserve">ешение вступает в силу со дня его </w:t>
      </w:r>
      <w:r w:rsidR="00390D68">
        <w:rPr>
          <w:rFonts w:ascii="Arial" w:hAnsi="Arial" w:cs="Arial"/>
          <w:sz w:val="24"/>
          <w:szCs w:val="24"/>
        </w:rPr>
        <w:t>официального опубликования.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Pr="00390D68" w:rsidRDefault="003D229B" w:rsidP="00390D6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90D68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390D68" w:rsidRPr="00390D68">
        <w:rPr>
          <w:rFonts w:ascii="Arial" w:hAnsi="Arial" w:cs="Arial"/>
          <w:b/>
          <w:sz w:val="24"/>
          <w:szCs w:val="24"/>
        </w:rPr>
        <w:br/>
      </w:r>
      <w:r w:rsidRPr="00390D68">
        <w:rPr>
          <w:rFonts w:ascii="Arial" w:hAnsi="Arial" w:cs="Arial"/>
          <w:b/>
          <w:sz w:val="24"/>
          <w:szCs w:val="24"/>
        </w:rPr>
        <w:t>«Деревня Акимовка»</w:t>
      </w:r>
    </w:p>
    <w:p w:rsidR="003D229B" w:rsidRPr="00390D68" w:rsidRDefault="003D229B" w:rsidP="00390D6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90D68">
        <w:rPr>
          <w:rFonts w:ascii="Arial" w:hAnsi="Arial" w:cs="Arial"/>
          <w:b/>
          <w:sz w:val="24"/>
          <w:szCs w:val="24"/>
        </w:rPr>
        <w:t>В.Н. Рубцова</w:t>
      </w: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90D68" w:rsidRDefault="00390D68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D229B" w:rsidRPr="00390D68" w:rsidRDefault="003D229B" w:rsidP="00390D68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 xml:space="preserve">к </w:t>
      </w:r>
      <w:r w:rsidR="00390D68">
        <w:rPr>
          <w:rFonts w:ascii="Arial" w:hAnsi="Arial" w:cs="Arial"/>
          <w:sz w:val="24"/>
          <w:szCs w:val="24"/>
        </w:rPr>
        <w:t>Р</w:t>
      </w:r>
      <w:r w:rsidRPr="00390D68">
        <w:rPr>
          <w:rFonts w:ascii="Arial" w:hAnsi="Arial" w:cs="Arial"/>
          <w:sz w:val="24"/>
          <w:szCs w:val="24"/>
        </w:rPr>
        <w:t>ешению</w:t>
      </w:r>
      <w:r w:rsidR="00390D68">
        <w:rPr>
          <w:rFonts w:ascii="Arial" w:hAnsi="Arial" w:cs="Arial"/>
          <w:sz w:val="24"/>
          <w:szCs w:val="24"/>
        </w:rPr>
        <w:br/>
      </w:r>
      <w:r w:rsidRPr="00390D68">
        <w:rPr>
          <w:rFonts w:ascii="Arial" w:hAnsi="Arial" w:cs="Arial"/>
          <w:sz w:val="24"/>
          <w:szCs w:val="24"/>
        </w:rPr>
        <w:t>Сельской Думы</w:t>
      </w:r>
      <w:r w:rsidR="00390D68">
        <w:rPr>
          <w:rFonts w:ascii="Arial" w:hAnsi="Arial" w:cs="Arial"/>
          <w:sz w:val="24"/>
          <w:szCs w:val="24"/>
        </w:rPr>
        <w:br/>
      </w:r>
      <w:r w:rsidRPr="00390D68">
        <w:rPr>
          <w:rFonts w:ascii="Arial" w:hAnsi="Arial" w:cs="Arial"/>
          <w:sz w:val="24"/>
          <w:szCs w:val="24"/>
        </w:rPr>
        <w:t>сельского поселения</w:t>
      </w:r>
      <w:r w:rsidR="00390D68">
        <w:rPr>
          <w:rFonts w:ascii="Arial" w:hAnsi="Arial" w:cs="Arial"/>
          <w:sz w:val="24"/>
          <w:szCs w:val="24"/>
        </w:rPr>
        <w:br/>
      </w:r>
      <w:r w:rsidRPr="00390D68">
        <w:rPr>
          <w:rFonts w:ascii="Arial" w:hAnsi="Arial" w:cs="Arial"/>
          <w:sz w:val="24"/>
          <w:szCs w:val="24"/>
        </w:rPr>
        <w:t>«Деревня Акимовка»</w:t>
      </w:r>
    </w:p>
    <w:p w:rsidR="003D229B" w:rsidRPr="00390D68" w:rsidRDefault="003D229B" w:rsidP="00390D68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от 23 мая 2023 г. № 23</w:t>
      </w:r>
    </w:p>
    <w:p w:rsidR="00390D68" w:rsidRDefault="00390D68" w:rsidP="00390D6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90D68" w:rsidP="00390D6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90D68">
        <w:rPr>
          <w:rFonts w:ascii="Arial" w:hAnsi="Arial" w:cs="Arial"/>
          <w:b/>
          <w:sz w:val="24"/>
          <w:szCs w:val="24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«ДЕРЕВНЯ АКИМОВКА»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Индикаторами риска нарушения обязательных требований при</w:t>
      </w:r>
      <w:r w:rsidR="00390D68">
        <w:rPr>
          <w:rFonts w:ascii="Arial" w:hAnsi="Arial" w:cs="Arial"/>
          <w:sz w:val="24"/>
          <w:szCs w:val="24"/>
        </w:rPr>
        <w:t xml:space="preserve"> </w:t>
      </w:r>
      <w:r w:rsidRPr="00390D68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 территории сельского поселения «Деревня Акимовка» являются: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2) выявление признаков ненадлежащего использования территории общего пользования;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3) выявление признаков нарушения содержания и выгула домашних животных;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4) не проведение мероприятий по предотвращению распространения и уничтожению борщевика Сосновского;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5</w:t>
      </w:r>
      <w:r w:rsidR="00390D68">
        <w:rPr>
          <w:rFonts w:ascii="Arial" w:hAnsi="Arial" w:cs="Arial"/>
          <w:sz w:val="24"/>
          <w:szCs w:val="24"/>
        </w:rPr>
        <w:t xml:space="preserve">) </w:t>
      </w:r>
      <w:r w:rsidRPr="00390D68">
        <w:rPr>
          <w:rFonts w:ascii="Arial" w:hAnsi="Arial" w:cs="Arial"/>
          <w:sz w:val="24"/>
          <w:szCs w:val="24"/>
        </w:rPr>
        <w:t>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 w:rsidR="00390D68">
        <w:rPr>
          <w:rFonts w:ascii="Arial" w:hAnsi="Arial" w:cs="Arial"/>
          <w:sz w:val="24"/>
          <w:szCs w:val="24"/>
        </w:rPr>
        <w:t xml:space="preserve"> </w:t>
      </w:r>
      <w:r w:rsidRPr="00390D68">
        <w:rPr>
          <w:rFonts w:ascii="Arial" w:hAnsi="Arial" w:cs="Arial"/>
          <w:sz w:val="24"/>
          <w:szCs w:val="24"/>
        </w:rPr>
        <w:t>территории муниципального образования сельское поселение «Деревня Акимовка»</w:t>
      </w:r>
      <w:r w:rsidR="00390D68">
        <w:rPr>
          <w:rFonts w:ascii="Arial" w:hAnsi="Arial" w:cs="Arial"/>
          <w:sz w:val="24"/>
          <w:szCs w:val="24"/>
        </w:rPr>
        <w:t xml:space="preserve"> </w:t>
      </w:r>
      <w:r w:rsidRPr="00390D68">
        <w:rPr>
          <w:rFonts w:ascii="Arial" w:hAnsi="Arial" w:cs="Arial"/>
          <w:sz w:val="24"/>
          <w:szCs w:val="24"/>
        </w:rPr>
        <w:t>и риска причинения вреда (ущерба) охраняемым законом ценностям;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D229B" w:rsidRPr="00390D68" w:rsidRDefault="003D229B" w:rsidP="00390D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90D68">
        <w:rPr>
          <w:rFonts w:ascii="Arial" w:hAnsi="Arial" w:cs="Arial"/>
          <w:sz w:val="24"/>
          <w:szCs w:val="24"/>
        </w:rPr>
        <w:t xml:space="preserve">7) выявление иных </w:t>
      </w:r>
      <w:proofErr w:type="gramStart"/>
      <w:r w:rsidRPr="00390D68">
        <w:rPr>
          <w:rFonts w:ascii="Arial" w:hAnsi="Arial" w:cs="Arial"/>
          <w:sz w:val="24"/>
          <w:szCs w:val="24"/>
        </w:rPr>
        <w:t>признаков нарушения Правил благоустройства территории муниципального</w:t>
      </w:r>
      <w:proofErr w:type="gramEnd"/>
      <w:r w:rsidRPr="00390D68">
        <w:rPr>
          <w:rFonts w:ascii="Arial" w:hAnsi="Arial" w:cs="Arial"/>
          <w:sz w:val="24"/>
          <w:szCs w:val="24"/>
        </w:rPr>
        <w:t xml:space="preserve"> образования сельское поселение «Деревня Акимовка», утвержденных решением Сельской Думы сельского поселения «Деревня Акимовка» от 14.09.2018 № 23.</w:t>
      </w:r>
      <w:bookmarkStart w:id="0" w:name="_GoBack"/>
      <w:bookmarkEnd w:id="0"/>
    </w:p>
    <w:sectPr w:rsidR="003D229B" w:rsidRPr="00390D68" w:rsidSect="00390D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29B"/>
    <w:rsid w:val="000118F4"/>
    <w:rsid w:val="00091FA0"/>
    <w:rsid w:val="002F4C9B"/>
    <w:rsid w:val="00390D68"/>
    <w:rsid w:val="003B592C"/>
    <w:rsid w:val="003D229B"/>
    <w:rsid w:val="005E76C0"/>
    <w:rsid w:val="00622C47"/>
    <w:rsid w:val="00694D2A"/>
    <w:rsid w:val="007130BA"/>
    <w:rsid w:val="009268CA"/>
    <w:rsid w:val="00A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3D229B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3D229B"/>
    <w:rPr>
      <w:color w:val="0000FF"/>
      <w:u w:val="single"/>
    </w:rPr>
  </w:style>
  <w:style w:type="paragraph" w:customStyle="1" w:styleId="ConsTitle">
    <w:name w:val="ConsTitle"/>
    <w:uiPriority w:val="99"/>
    <w:rsid w:val="003D229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2023-05-24T18:28:00Z</dcterms:created>
  <dcterms:modified xsi:type="dcterms:W3CDTF">2023-05-25T05:19:00Z</dcterms:modified>
</cp:coreProperties>
</file>