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1D" w:rsidRDefault="00363B1D" w:rsidP="00363B1D">
      <w:pPr>
        <w:spacing w:after="120"/>
        <w:ind w:left="5273" w:hanging="203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613CD1">
        <w:rPr>
          <w:sz w:val="24"/>
          <w:szCs w:val="24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53.15pt" o:ole="" filled="t">
            <v:fill color2="black"/>
            <v:imagedata r:id="rId5" o:title=""/>
          </v:shape>
          <o:OLEObject Type="Embed" ProgID="Word.Picture.8" ShapeID="_x0000_i1025" DrawAspect="Content" ObjectID="_1761972765" r:id="rId6"/>
        </w:object>
      </w:r>
    </w:p>
    <w:p w:rsidR="00363B1D" w:rsidRDefault="00363B1D" w:rsidP="00363B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363B1D" w:rsidRDefault="00363B1D" w:rsidP="00363B1D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363B1D" w:rsidRDefault="00363B1D" w:rsidP="00363B1D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 Акимовка»</w:t>
      </w:r>
    </w:p>
    <w:p w:rsidR="00363B1D" w:rsidRDefault="00363B1D" w:rsidP="00363B1D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363B1D" w:rsidRDefault="00363B1D" w:rsidP="00363B1D">
      <w:pPr>
        <w:rPr>
          <w:b/>
          <w:bCs/>
          <w:sz w:val="24"/>
          <w:szCs w:val="24"/>
        </w:rPr>
      </w:pPr>
    </w:p>
    <w:p w:rsidR="00363B1D" w:rsidRDefault="00363B1D" w:rsidP="00363B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363B1D" w:rsidRDefault="00363B1D" w:rsidP="00363B1D">
      <w:pPr>
        <w:jc w:val="center"/>
        <w:rPr>
          <w:b/>
          <w:bCs/>
          <w:sz w:val="28"/>
          <w:szCs w:val="28"/>
        </w:rPr>
      </w:pPr>
    </w:p>
    <w:p w:rsidR="00363B1D" w:rsidRDefault="00363B1D" w:rsidP="00363B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63B1D" w:rsidRDefault="00363B1D" w:rsidP="00363B1D">
      <w:pPr>
        <w:jc w:val="center"/>
        <w:rPr>
          <w:b/>
          <w:bCs/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  <w:r>
        <w:rPr>
          <w:sz w:val="24"/>
          <w:szCs w:val="24"/>
        </w:rPr>
        <w:t xml:space="preserve">  от 07 ноября  2023   г.                                                                                                                       № 46</w:t>
      </w:r>
    </w:p>
    <w:p w:rsidR="00363B1D" w:rsidRDefault="00363B1D" w:rsidP="00363B1D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363B1D" w:rsidRPr="00E26196" w:rsidRDefault="00363B1D" w:rsidP="00363B1D">
      <w:pPr>
        <w:rPr>
          <w:b/>
          <w:sz w:val="24"/>
          <w:szCs w:val="24"/>
        </w:rPr>
      </w:pPr>
      <w:bookmarkStart w:id="0" w:name="_GoBack"/>
      <w:bookmarkEnd w:id="0"/>
      <w:r w:rsidRPr="00E26196">
        <w:rPr>
          <w:b/>
          <w:sz w:val="24"/>
          <w:szCs w:val="24"/>
        </w:rPr>
        <w:t xml:space="preserve">О проведении месячника пожарной </w:t>
      </w:r>
    </w:p>
    <w:p w:rsidR="00363B1D" w:rsidRPr="00E26196" w:rsidRDefault="00363B1D" w:rsidP="00363B1D">
      <w:pPr>
        <w:rPr>
          <w:b/>
          <w:sz w:val="24"/>
          <w:szCs w:val="24"/>
        </w:rPr>
      </w:pPr>
      <w:r w:rsidRPr="00E26196">
        <w:rPr>
          <w:b/>
          <w:sz w:val="24"/>
          <w:szCs w:val="24"/>
        </w:rPr>
        <w:t xml:space="preserve">безопасности на территории </w:t>
      </w:r>
      <w:proofErr w:type="gramStart"/>
      <w:r w:rsidRPr="00E26196">
        <w:rPr>
          <w:b/>
          <w:sz w:val="24"/>
          <w:szCs w:val="24"/>
        </w:rPr>
        <w:t>сельского</w:t>
      </w:r>
      <w:proofErr w:type="gramEnd"/>
      <w:r w:rsidRPr="00E26196">
        <w:rPr>
          <w:b/>
          <w:sz w:val="24"/>
          <w:szCs w:val="24"/>
        </w:rPr>
        <w:t xml:space="preserve"> </w:t>
      </w:r>
    </w:p>
    <w:p w:rsidR="00363B1D" w:rsidRPr="00E26196" w:rsidRDefault="00363B1D" w:rsidP="00363B1D">
      <w:pPr>
        <w:rPr>
          <w:b/>
          <w:sz w:val="24"/>
          <w:szCs w:val="24"/>
        </w:rPr>
      </w:pPr>
      <w:r w:rsidRPr="00E26196">
        <w:rPr>
          <w:b/>
          <w:sz w:val="24"/>
          <w:szCs w:val="24"/>
        </w:rPr>
        <w:t xml:space="preserve">поселения «Деревня Акимовка» </w:t>
      </w:r>
    </w:p>
    <w:p w:rsidR="00363B1D" w:rsidRPr="00E26196" w:rsidRDefault="00363B1D" w:rsidP="00363B1D">
      <w:pPr>
        <w:rPr>
          <w:b/>
          <w:sz w:val="24"/>
          <w:szCs w:val="24"/>
        </w:rPr>
      </w:pPr>
    </w:p>
    <w:p w:rsidR="00363B1D" w:rsidRPr="00E26196" w:rsidRDefault="00363B1D" w:rsidP="00363B1D">
      <w:pPr>
        <w:ind w:firstLine="360"/>
        <w:rPr>
          <w:sz w:val="24"/>
          <w:szCs w:val="24"/>
        </w:rPr>
      </w:pPr>
    </w:p>
    <w:p w:rsidR="00363B1D" w:rsidRPr="00E26196" w:rsidRDefault="00363B1D" w:rsidP="00363B1D">
      <w:pPr>
        <w:ind w:firstLine="360"/>
        <w:jc w:val="both"/>
        <w:rPr>
          <w:sz w:val="24"/>
          <w:szCs w:val="24"/>
        </w:rPr>
      </w:pPr>
      <w:r w:rsidRPr="00E26196">
        <w:rPr>
          <w:sz w:val="24"/>
          <w:szCs w:val="24"/>
        </w:rPr>
        <w:t>В целях снижения количества пожаров, недопущения гибели людей, активизации работы по обучению населе</w:t>
      </w:r>
      <w:r>
        <w:rPr>
          <w:sz w:val="24"/>
          <w:szCs w:val="24"/>
        </w:rPr>
        <w:t xml:space="preserve">ния мерам пожарной безопасности </w:t>
      </w:r>
      <w:r w:rsidRPr="00E26196">
        <w:rPr>
          <w:sz w:val="24"/>
          <w:szCs w:val="24"/>
        </w:rPr>
        <w:t xml:space="preserve">по месту жительства и на работе, </w:t>
      </w:r>
      <w:r>
        <w:rPr>
          <w:sz w:val="24"/>
          <w:szCs w:val="24"/>
        </w:rPr>
        <w:t xml:space="preserve">                                </w:t>
      </w:r>
      <w:r w:rsidRPr="00E26196">
        <w:rPr>
          <w:sz w:val="24"/>
          <w:szCs w:val="24"/>
        </w:rPr>
        <w:t xml:space="preserve">в соответствии с Федеральным законом  от 21.12.94 г. № 69-ФЗ «О пожарной безопасности», администрация сельского поселения «Деревня Акимовка» </w:t>
      </w:r>
    </w:p>
    <w:p w:rsidR="00363B1D" w:rsidRPr="00E26196" w:rsidRDefault="00363B1D" w:rsidP="00363B1D">
      <w:pPr>
        <w:ind w:firstLine="360"/>
        <w:rPr>
          <w:sz w:val="24"/>
          <w:szCs w:val="24"/>
        </w:rPr>
      </w:pPr>
    </w:p>
    <w:p w:rsidR="00363B1D" w:rsidRPr="00E26196" w:rsidRDefault="00363B1D" w:rsidP="00363B1D">
      <w:pPr>
        <w:ind w:firstLine="360"/>
        <w:rPr>
          <w:sz w:val="24"/>
          <w:szCs w:val="24"/>
        </w:rPr>
      </w:pPr>
      <w:r w:rsidRPr="00E26196">
        <w:rPr>
          <w:b/>
          <w:sz w:val="24"/>
          <w:szCs w:val="24"/>
        </w:rPr>
        <w:t>ПОСТАНОВЛЯЕТ:</w:t>
      </w:r>
    </w:p>
    <w:p w:rsidR="00363B1D" w:rsidRPr="00E26196" w:rsidRDefault="00363B1D" w:rsidP="00363B1D">
      <w:pPr>
        <w:ind w:firstLine="360"/>
        <w:rPr>
          <w:sz w:val="24"/>
          <w:szCs w:val="24"/>
        </w:rPr>
      </w:pPr>
    </w:p>
    <w:p w:rsidR="00363B1D" w:rsidRPr="00E26196" w:rsidRDefault="00363B1D" w:rsidP="00363B1D">
      <w:pPr>
        <w:ind w:firstLine="360"/>
        <w:rPr>
          <w:sz w:val="24"/>
          <w:szCs w:val="24"/>
        </w:rPr>
      </w:pPr>
      <w:r w:rsidRPr="00E26196">
        <w:rPr>
          <w:sz w:val="24"/>
          <w:szCs w:val="24"/>
        </w:rPr>
        <w:t>1. Провести на территории сельского поселения «Деревня Акимовка» месячник пожарной безопасности с 15 ноября по 15 декабря 2023г.</w:t>
      </w:r>
    </w:p>
    <w:p w:rsidR="00363B1D" w:rsidRPr="00E26196" w:rsidRDefault="00363B1D" w:rsidP="00363B1D">
      <w:pPr>
        <w:ind w:firstLine="360"/>
        <w:rPr>
          <w:sz w:val="24"/>
          <w:szCs w:val="24"/>
        </w:rPr>
      </w:pPr>
      <w:r w:rsidRPr="00E26196">
        <w:rPr>
          <w:sz w:val="24"/>
          <w:szCs w:val="24"/>
        </w:rPr>
        <w:t>2.Утвердить план проведения на территории сельского поселения «Деревня Акимовка» месячника пожарной безопасности (приложение).</w:t>
      </w:r>
    </w:p>
    <w:p w:rsidR="00363B1D" w:rsidRPr="00E26196" w:rsidRDefault="00363B1D" w:rsidP="00363B1D">
      <w:pPr>
        <w:ind w:firstLine="360"/>
        <w:rPr>
          <w:sz w:val="24"/>
          <w:szCs w:val="24"/>
        </w:rPr>
      </w:pPr>
      <w:r w:rsidRPr="00E26196">
        <w:rPr>
          <w:sz w:val="24"/>
          <w:szCs w:val="24"/>
        </w:rPr>
        <w:t xml:space="preserve">3. </w:t>
      </w:r>
      <w:proofErr w:type="gramStart"/>
      <w:r w:rsidRPr="00E26196">
        <w:rPr>
          <w:sz w:val="24"/>
          <w:szCs w:val="24"/>
        </w:rPr>
        <w:t>Контроль за</w:t>
      </w:r>
      <w:proofErr w:type="gramEnd"/>
      <w:r w:rsidRPr="00E2619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63B1D" w:rsidRPr="00E26196" w:rsidRDefault="00363B1D" w:rsidP="00363B1D">
      <w:pPr>
        <w:ind w:firstLine="360"/>
        <w:rPr>
          <w:sz w:val="24"/>
          <w:szCs w:val="24"/>
        </w:rPr>
      </w:pPr>
    </w:p>
    <w:p w:rsidR="00363B1D" w:rsidRPr="00E26196" w:rsidRDefault="00363B1D" w:rsidP="00363B1D">
      <w:pPr>
        <w:spacing w:after="120"/>
        <w:rPr>
          <w:sz w:val="24"/>
          <w:szCs w:val="24"/>
        </w:rPr>
      </w:pPr>
    </w:p>
    <w:p w:rsidR="00363B1D" w:rsidRPr="00E26196" w:rsidRDefault="00363B1D" w:rsidP="00363B1D">
      <w:pPr>
        <w:rPr>
          <w:sz w:val="24"/>
          <w:szCs w:val="24"/>
        </w:rPr>
      </w:pPr>
      <w:r w:rsidRPr="00E26196">
        <w:rPr>
          <w:sz w:val="24"/>
          <w:szCs w:val="24"/>
        </w:rPr>
        <w:t>Глава  администрации</w:t>
      </w:r>
    </w:p>
    <w:p w:rsidR="00363B1D" w:rsidRPr="00E26196" w:rsidRDefault="00363B1D" w:rsidP="00363B1D">
      <w:pPr>
        <w:rPr>
          <w:sz w:val="24"/>
          <w:szCs w:val="24"/>
        </w:rPr>
      </w:pPr>
      <w:r w:rsidRPr="00E26196">
        <w:rPr>
          <w:sz w:val="24"/>
          <w:szCs w:val="24"/>
        </w:rPr>
        <w:t>сельского поселения «Деревня Акимовка»                                                                 И. А. Дюкова</w:t>
      </w:r>
    </w:p>
    <w:p w:rsidR="00363B1D" w:rsidRPr="00E26196" w:rsidRDefault="00363B1D" w:rsidP="00363B1D">
      <w:pPr>
        <w:rPr>
          <w:sz w:val="24"/>
          <w:szCs w:val="24"/>
        </w:rPr>
      </w:pPr>
    </w:p>
    <w:p w:rsidR="00363B1D" w:rsidRPr="00E26196" w:rsidRDefault="00363B1D" w:rsidP="00363B1D">
      <w:pPr>
        <w:rPr>
          <w:sz w:val="24"/>
          <w:szCs w:val="24"/>
        </w:rPr>
      </w:pPr>
    </w:p>
    <w:p w:rsidR="00363B1D" w:rsidRPr="00E26196" w:rsidRDefault="00363B1D" w:rsidP="00363B1D">
      <w:pPr>
        <w:spacing w:after="120"/>
        <w:rPr>
          <w:sz w:val="24"/>
          <w:szCs w:val="24"/>
        </w:rPr>
      </w:pPr>
    </w:p>
    <w:p w:rsidR="00363B1D" w:rsidRPr="00E26196" w:rsidRDefault="00363B1D" w:rsidP="00363B1D">
      <w:pPr>
        <w:spacing w:after="120"/>
        <w:rPr>
          <w:sz w:val="24"/>
          <w:szCs w:val="24"/>
        </w:rPr>
      </w:pPr>
    </w:p>
    <w:p w:rsidR="00363B1D" w:rsidRDefault="00363B1D" w:rsidP="00363B1D">
      <w:pPr>
        <w:spacing w:after="120"/>
        <w:rPr>
          <w:sz w:val="28"/>
          <w:szCs w:val="28"/>
        </w:rPr>
      </w:pPr>
    </w:p>
    <w:p w:rsidR="00363B1D" w:rsidRDefault="00363B1D" w:rsidP="00363B1D">
      <w:pPr>
        <w:spacing w:after="120"/>
        <w:rPr>
          <w:sz w:val="28"/>
          <w:szCs w:val="28"/>
        </w:rPr>
      </w:pPr>
    </w:p>
    <w:p w:rsidR="00363B1D" w:rsidRDefault="00363B1D" w:rsidP="00363B1D"/>
    <w:p w:rsidR="00363B1D" w:rsidRDefault="00363B1D" w:rsidP="00363B1D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363B1D" w:rsidRDefault="00363B1D" w:rsidP="00363B1D">
      <w:pPr>
        <w:jc w:val="center"/>
        <w:rPr>
          <w:sz w:val="22"/>
        </w:rPr>
      </w:pPr>
    </w:p>
    <w:p w:rsidR="00363B1D" w:rsidRDefault="00363B1D" w:rsidP="00363B1D">
      <w:pPr>
        <w:jc w:val="center"/>
        <w:rPr>
          <w:sz w:val="22"/>
        </w:rPr>
      </w:pPr>
    </w:p>
    <w:p w:rsidR="00363B1D" w:rsidRDefault="00363B1D" w:rsidP="00363B1D">
      <w:pPr>
        <w:jc w:val="center"/>
        <w:rPr>
          <w:sz w:val="22"/>
        </w:rPr>
      </w:pPr>
    </w:p>
    <w:p w:rsidR="00363B1D" w:rsidRDefault="00363B1D" w:rsidP="00363B1D">
      <w:pPr>
        <w:jc w:val="center"/>
        <w:rPr>
          <w:sz w:val="22"/>
        </w:rPr>
      </w:pPr>
    </w:p>
    <w:p w:rsidR="00363B1D" w:rsidRDefault="00363B1D" w:rsidP="00363B1D">
      <w:pPr>
        <w:jc w:val="center"/>
        <w:rPr>
          <w:sz w:val="22"/>
        </w:rPr>
      </w:pPr>
    </w:p>
    <w:p w:rsidR="00363B1D" w:rsidRDefault="00363B1D" w:rsidP="00363B1D">
      <w:pPr>
        <w:jc w:val="center"/>
        <w:rPr>
          <w:sz w:val="22"/>
        </w:rPr>
      </w:pPr>
      <w:r>
        <w:rPr>
          <w:sz w:val="22"/>
        </w:rPr>
        <w:t xml:space="preserve">                                     </w:t>
      </w:r>
    </w:p>
    <w:p w:rsidR="00363B1D" w:rsidRDefault="00363B1D" w:rsidP="00363B1D">
      <w:pPr>
        <w:jc w:val="right"/>
        <w:rPr>
          <w:sz w:val="22"/>
        </w:rPr>
      </w:pPr>
    </w:p>
    <w:p w:rsidR="00363B1D" w:rsidRDefault="00363B1D" w:rsidP="00363B1D">
      <w:pPr>
        <w:jc w:val="right"/>
        <w:rPr>
          <w:sz w:val="22"/>
        </w:rPr>
      </w:pPr>
    </w:p>
    <w:p w:rsidR="00363B1D" w:rsidRPr="00E26196" w:rsidRDefault="00363B1D" w:rsidP="00363B1D">
      <w:pPr>
        <w:jc w:val="right"/>
        <w:rPr>
          <w:b/>
          <w:sz w:val="22"/>
        </w:rPr>
      </w:pPr>
      <w:r w:rsidRPr="00E26196">
        <w:rPr>
          <w:b/>
          <w:sz w:val="22"/>
        </w:rPr>
        <w:lastRenderedPageBreak/>
        <w:t xml:space="preserve">Приложение </w:t>
      </w:r>
    </w:p>
    <w:p w:rsidR="00363B1D" w:rsidRDefault="00363B1D" w:rsidP="00363B1D">
      <w:pPr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363B1D" w:rsidRDefault="00363B1D" w:rsidP="00363B1D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СП «Деревня Акимовка»</w:t>
      </w:r>
    </w:p>
    <w:p w:rsidR="00363B1D" w:rsidRDefault="00363B1D" w:rsidP="00363B1D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от «07» ноября 2023 г. № 46  </w:t>
      </w:r>
    </w:p>
    <w:p w:rsidR="00363B1D" w:rsidRDefault="00363B1D" w:rsidP="00363B1D">
      <w:pPr>
        <w:jc w:val="right"/>
      </w:pPr>
    </w:p>
    <w:p w:rsidR="00363B1D" w:rsidRPr="001175E4" w:rsidRDefault="00363B1D" w:rsidP="00363B1D">
      <w:pPr>
        <w:jc w:val="center"/>
        <w:rPr>
          <w:b/>
        </w:rPr>
      </w:pPr>
      <w:proofErr w:type="gramStart"/>
      <w:r w:rsidRPr="001175E4">
        <w:rPr>
          <w:b/>
        </w:rPr>
        <w:t>П</w:t>
      </w:r>
      <w:proofErr w:type="gramEnd"/>
      <w:r w:rsidRPr="001175E4">
        <w:rPr>
          <w:b/>
        </w:rPr>
        <w:t xml:space="preserve"> Л А Н </w:t>
      </w:r>
    </w:p>
    <w:p w:rsidR="00363B1D" w:rsidRPr="001175E4" w:rsidRDefault="00363B1D" w:rsidP="00363B1D">
      <w:pPr>
        <w:jc w:val="center"/>
        <w:rPr>
          <w:b/>
        </w:rPr>
      </w:pPr>
      <w:r w:rsidRPr="001175E4">
        <w:rPr>
          <w:b/>
        </w:rPr>
        <w:t>проведения на территории се</w:t>
      </w:r>
      <w:r>
        <w:rPr>
          <w:b/>
        </w:rPr>
        <w:t>льского поселения «Деревня Акимовка</w:t>
      </w:r>
      <w:r w:rsidRPr="001175E4">
        <w:rPr>
          <w:b/>
        </w:rPr>
        <w:t>»</w:t>
      </w:r>
    </w:p>
    <w:p w:rsidR="00363B1D" w:rsidRDefault="00363B1D" w:rsidP="00363B1D">
      <w:pPr>
        <w:jc w:val="center"/>
      </w:pPr>
      <w:r w:rsidRPr="001175E4">
        <w:rPr>
          <w:b/>
        </w:rPr>
        <w:t xml:space="preserve">месячника пожарной безопасности с 15 ноября по </w:t>
      </w:r>
      <w:r>
        <w:rPr>
          <w:b/>
        </w:rPr>
        <w:t>15 декабря 2023</w:t>
      </w:r>
      <w:r w:rsidRPr="001175E4">
        <w:rPr>
          <w:b/>
        </w:rPr>
        <w:t xml:space="preserve"> г.</w:t>
      </w:r>
    </w:p>
    <w:p w:rsidR="00363B1D" w:rsidRDefault="00363B1D" w:rsidP="00363B1D">
      <w:pPr>
        <w:jc w:val="center"/>
      </w:pPr>
    </w:p>
    <w:p w:rsidR="00363B1D" w:rsidRPr="00CA4F26" w:rsidRDefault="00363B1D" w:rsidP="00363B1D">
      <w:pPr>
        <w:tabs>
          <w:tab w:val="left" w:pos="1425"/>
        </w:tabs>
        <w:jc w:val="center"/>
      </w:pPr>
    </w:p>
    <w:tbl>
      <w:tblPr>
        <w:tblStyle w:val="a4"/>
        <w:tblW w:w="10314" w:type="dxa"/>
        <w:tblLayout w:type="fixed"/>
        <w:tblLook w:val="01E0" w:firstRow="1" w:lastRow="1" w:firstColumn="1" w:lastColumn="1" w:noHBand="0" w:noVBand="0"/>
      </w:tblPr>
      <w:tblGrid>
        <w:gridCol w:w="643"/>
        <w:gridCol w:w="4285"/>
        <w:gridCol w:w="1843"/>
        <w:gridCol w:w="1797"/>
        <w:gridCol w:w="1746"/>
      </w:tblGrid>
      <w:tr w:rsidR="00363B1D" w:rsidTr="002433F6">
        <w:tc>
          <w:tcPr>
            <w:tcW w:w="643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85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1843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Срок исполнения</w:t>
            </w:r>
          </w:p>
        </w:tc>
        <w:tc>
          <w:tcPr>
            <w:tcW w:w="1797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Ответственный исполнитель</w:t>
            </w:r>
          </w:p>
        </w:tc>
        <w:tc>
          <w:tcPr>
            <w:tcW w:w="1746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Отметка</w:t>
            </w:r>
          </w:p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 xml:space="preserve"> об исполнении</w:t>
            </w:r>
          </w:p>
        </w:tc>
      </w:tr>
      <w:tr w:rsidR="00363B1D" w:rsidRPr="00CA4F26" w:rsidTr="002433F6">
        <w:tc>
          <w:tcPr>
            <w:tcW w:w="643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1.</w:t>
            </w:r>
          </w:p>
        </w:tc>
        <w:tc>
          <w:tcPr>
            <w:tcW w:w="4285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 w:rsidRPr="00CA4F26">
              <w:t>Подготовить и принять постановление о проведении месячника по пожарной безопасности.</w:t>
            </w:r>
          </w:p>
        </w:tc>
        <w:tc>
          <w:tcPr>
            <w:tcW w:w="1843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>
              <w:t xml:space="preserve"> 15</w:t>
            </w:r>
            <w:r w:rsidRPr="00CA4F26">
              <w:t>.</w:t>
            </w:r>
            <w:r>
              <w:t>11.2023</w:t>
            </w:r>
            <w:r w:rsidRPr="00CA4F26">
              <w:t xml:space="preserve"> г</w:t>
            </w:r>
            <w:r>
              <w:t>.</w:t>
            </w:r>
          </w:p>
        </w:tc>
        <w:tc>
          <w:tcPr>
            <w:tcW w:w="1797" w:type="dxa"/>
          </w:tcPr>
          <w:p w:rsidR="00363B1D" w:rsidRPr="00CA4F26" w:rsidRDefault="00363B1D" w:rsidP="002433F6">
            <w:pPr>
              <w:tabs>
                <w:tab w:val="left" w:pos="1425"/>
              </w:tabs>
              <w:jc w:val="center"/>
            </w:pPr>
            <w:r w:rsidRPr="00CA4F26">
              <w:t>Глава администрации</w:t>
            </w:r>
          </w:p>
        </w:tc>
        <w:tc>
          <w:tcPr>
            <w:tcW w:w="1746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</w:p>
        </w:tc>
      </w:tr>
      <w:tr w:rsidR="00363B1D" w:rsidRPr="00CA4F26" w:rsidTr="002433F6">
        <w:tc>
          <w:tcPr>
            <w:tcW w:w="643" w:type="dxa"/>
          </w:tcPr>
          <w:p w:rsidR="00363B1D" w:rsidRPr="00CA4F26" w:rsidRDefault="00363B1D" w:rsidP="002433F6">
            <w:pPr>
              <w:tabs>
                <w:tab w:val="left" w:pos="1425"/>
              </w:tabs>
              <w:jc w:val="center"/>
            </w:pPr>
            <w:r>
              <w:t>2.</w:t>
            </w:r>
          </w:p>
        </w:tc>
        <w:tc>
          <w:tcPr>
            <w:tcW w:w="4285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 w:rsidRPr="00CA4F26">
              <w:t>Организовать работу по  информированию населения о ходе проведения месячника, его цели и задачи, путем распространения листовок, памяток о правилах пожарной безопасности.</w:t>
            </w:r>
          </w:p>
        </w:tc>
        <w:tc>
          <w:tcPr>
            <w:tcW w:w="1843" w:type="dxa"/>
          </w:tcPr>
          <w:p w:rsidR="00363B1D" w:rsidRDefault="00363B1D" w:rsidP="002433F6">
            <w:pPr>
              <w:tabs>
                <w:tab w:val="left" w:pos="1425"/>
              </w:tabs>
            </w:pPr>
            <w:r>
              <w:t>с 15</w:t>
            </w:r>
            <w:r w:rsidRPr="00CA4F26">
              <w:t>.</w:t>
            </w:r>
            <w:r>
              <w:t>11.2023</w:t>
            </w:r>
            <w:r w:rsidRPr="00CA4F26">
              <w:t xml:space="preserve"> г</w:t>
            </w:r>
            <w:r>
              <w:t xml:space="preserve">. </w:t>
            </w:r>
          </w:p>
          <w:p w:rsidR="00363B1D" w:rsidRPr="00CA4F26" w:rsidRDefault="00363B1D" w:rsidP="002433F6">
            <w:pPr>
              <w:tabs>
                <w:tab w:val="left" w:pos="1425"/>
              </w:tabs>
            </w:pPr>
            <w:r>
              <w:t>по 15.12.2023</w:t>
            </w:r>
            <w:r w:rsidRPr="00CA4F26">
              <w:t xml:space="preserve"> г</w:t>
            </w:r>
            <w:r>
              <w:t>.</w:t>
            </w:r>
          </w:p>
        </w:tc>
        <w:tc>
          <w:tcPr>
            <w:tcW w:w="1797" w:type="dxa"/>
          </w:tcPr>
          <w:p w:rsidR="00363B1D" w:rsidRDefault="00363B1D" w:rsidP="002433F6">
            <w:pPr>
              <w:tabs>
                <w:tab w:val="left" w:pos="1425"/>
              </w:tabs>
            </w:pPr>
            <w:r>
              <w:t>Ведущий эксперт,</w:t>
            </w:r>
          </w:p>
          <w:p w:rsidR="00363B1D" w:rsidRPr="00CA4F26" w:rsidRDefault="00363B1D" w:rsidP="002433F6">
            <w:pPr>
              <w:tabs>
                <w:tab w:val="left" w:pos="1425"/>
              </w:tabs>
            </w:pPr>
            <w:r>
              <w:t>Инспектор по техническому обеспечению</w:t>
            </w:r>
          </w:p>
        </w:tc>
        <w:tc>
          <w:tcPr>
            <w:tcW w:w="1746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</w:p>
        </w:tc>
      </w:tr>
      <w:tr w:rsidR="00363B1D" w:rsidRPr="00CA4F26" w:rsidTr="002433F6">
        <w:tc>
          <w:tcPr>
            <w:tcW w:w="643" w:type="dxa"/>
          </w:tcPr>
          <w:p w:rsidR="00363B1D" w:rsidRPr="00CA4F26" w:rsidRDefault="00363B1D" w:rsidP="002433F6">
            <w:pPr>
              <w:tabs>
                <w:tab w:val="left" w:pos="1425"/>
              </w:tabs>
              <w:jc w:val="center"/>
            </w:pPr>
            <w:r>
              <w:t>3.</w:t>
            </w:r>
          </w:p>
        </w:tc>
        <w:tc>
          <w:tcPr>
            <w:tcW w:w="4285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 w:rsidRPr="00CA4F26">
              <w:t>Довести до населения порядок вызова пожарной охраны и добровольной пожарной дружины.</w:t>
            </w:r>
          </w:p>
        </w:tc>
        <w:tc>
          <w:tcPr>
            <w:tcW w:w="1843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>
              <w:t>с 15</w:t>
            </w:r>
            <w:r w:rsidRPr="00CA4F26">
              <w:t>.</w:t>
            </w:r>
            <w:r>
              <w:t>11.2023</w:t>
            </w:r>
            <w:r w:rsidRPr="00CA4F26">
              <w:t xml:space="preserve"> г</w:t>
            </w:r>
            <w:r>
              <w:t>. по 15.12.2023</w:t>
            </w:r>
            <w:r w:rsidRPr="00CA4F26">
              <w:t xml:space="preserve"> г</w:t>
            </w:r>
            <w:r>
              <w:t>.</w:t>
            </w:r>
          </w:p>
        </w:tc>
        <w:tc>
          <w:tcPr>
            <w:tcW w:w="1797" w:type="dxa"/>
          </w:tcPr>
          <w:p w:rsidR="00363B1D" w:rsidRPr="00CA4F26" w:rsidRDefault="00363B1D" w:rsidP="002433F6">
            <w:pPr>
              <w:tabs>
                <w:tab w:val="left" w:pos="1425"/>
              </w:tabs>
              <w:jc w:val="center"/>
            </w:pPr>
            <w:r>
              <w:t>Ведущий эксперт</w:t>
            </w:r>
          </w:p>
        </w:tc>
        <w:tc>
          <w:tcPr>
            <w:tcW w:w="1746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</w:p>
        </w:tc>
      </w:tr>
      <w:tr w:rsidR="00363B1D" w:rsidTr="002433F6">
        <w:tc>
          <w:tcPr>
            <w:tcW w:w="643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4.</w:t>
            </w:r>
          </w:p>
        </w:tc>
        <w:tc>
          <w:tcPr>
            <w:tcW w:w="4285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 w:rsidRPr="00CA4F26">
              <w:t>Организовать работу по проведению рейдов с привлечением участковых уполномоченных по</w:t>
            </w:r>
            <w:r>
              <w:t>лиции с подворным обходом населё</w:t>
            </w:r>
            <w:r w:rsidRPr="00CA4F26">
              <w:t>нных пунктов с неблагополучной противопожарной обстановкой, направленных на выявление нарушений правил пожарной безопасности в жилом секторе и предупреждению гибели людей.</w:t>
            </w:r>
          </w:p>
        </w:tc>
        <w:tc>
          <w:tcPr>
            <w:tcW w:w="1843" w:type="dxa"/>
          </w:tcPr>
          <w:p w:rsidR="00363B1D" w:rsidRDefault="00363B1D" w:rsidP="002433F6">
            <w:pPr>
              <w:tabs>
                <w:tab w:val="left" w:pos="1425"/>
              </w:tabs>
            </w:pPr>
            <w:r>
              <w:t>с 15</w:t>
            </w:r>
            <w:r w:rsidRPr="00CA4F26">
              <w:t>.</w:t>
            </w:r>
            <w:r>
              <w:t>11.2023</w:t>
            </w:r>
            <w:r w:rsidRPr="00CA4F26">
              <w:t xml:space="preserve"> г</w:t>
            </w:r>
            <w:r>
              <w:t xml:space="preserve">. </w:t>
            </w:r>
          </w:p>
          <w:p w:rsidR="00363B1D" w:rsidRPr="00CA4F26" w:rsidRDefault="00363B1D" w:rsidP="002433F6">
            <w:pPr>
              <w:tabs>
                <w:tab w:val="left" w:pos="1425"/>
              </w:tabs>
            </w:pPr>
            <w:r>
              <w:t>по 15.12.2023</w:t>
            </w:r>
            <w:r w:rsidRPr="00CA4F26">
              <w:t xml:space="preserve"> г</w:t>
            </w:r>
            <w:r>
              <w:t>.</w:t>
            </w:r>
          </w:p>
        </w:tc>
        <w:tc>
          <w:tcPr>
            <w:tcW w:w="1797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Глава</w:t>
            </w:r>
          </w:p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администрации</w:t>
            </w:r>
          </w:p>
          <w:p w:rsidR="00363B1D" w:rsidRPr="008160CD" w:rsidRDefault="00363B1D" w:rsidP="002433F6">
            <w:pPr>
              <w:tabs>
                <w:tab w:val="left" w:pos="1425"/>
              </w:tabs>
              <w:jc w:val="center"/>
            </w:pPr>
            <w:r>
              <w:t>Ведущий эксперт, участковый</w:t>
            </w:r>
          </w:p>
        </w:tc>
        <w:tc>
          <w:tcPr>
            <w:tcW w:w="1746" w:type="dxa"/>
          </w:tcPr>
          <w:p w:rsidR="00363B1D" w:rsidRDefault="00363B1D" w:rsidP="002433F6">
            <w:pPr>
              <w:tabs>
                <w:tab w:val="left" w:pos="1425"/>
              </w:tabs>
            </w:pPr>
          </w:p>
        </w:tc>
      </w:tr>
      <w:tr w:rsidR="00363B1D" w:rsidTr="002433F6">
        <w:tc>
          <w:tcPr>
            <w:tcW w:w="643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5.</w:t>
            </w:r>
          </w:p>
        </w:tc>
        <w:tc>
          <w:tcPr>
            <w:tcW w:w="4285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 w:rsidRPr="00CA4F26">
              <w:t>Организовать работу по проведению совместных рейдов с учас</w:t>
            </w:r>
            <w:r>
              <w:t xml:space="preserve">тковыми уполномоченных полиции </w:t>
            </w:r>
            <w:r w:rsidRPr="00CA4F26">
              <w:t xml:space="preserve">с целью выявления мест проживания лиц злоупотребляющих спиртными напитками, неблагополучных семей, одиноких престарелых граждан и </w:t>
            </w:r>
            <w:proofErr w:type="gramStart"/>
            <w:r w:rsidRPr="00CA4F26">
              <w:t>детей</w:t>
            </w:r>
            <w:proofErr w:type="gramEnd"/>
            <w:r w:rsidRPr="00CA4F26">
              <w:t xml:space="preserve"> состоящих на профилактических учетах.</w:t>
            </w:r>
          </w:p>
        </w:tc>
        <w:tc>
          <w:tcPr>
            <w:tcW w:w="1843" w:type="dxa"/>
          </w:tcPr>
          <w:p w:rsidR="00363B1D" w:rsidRDefault="00363B1D" w:rsidP="002433F6">
            <w:pPr>
              <w:tabs>
                <w:tab w:val="left" w:pos="1425"/>
              </w:tabs>
            </w:pPr>
            <w:r>
              <w:t>с 15</w:t>
            </w:r>
            <w:r w:rsidRPr="00CA4F26">
              <w:t>.</w:t>
            </w:r>
            <w:r>
              <w:t>11.2023</w:t>
            </w:r>
            <w:r w:rsidRPr="00CA4F26">
              <w:t xml:space="preserve"> г</w:t>
            </w:r>
            <w:r>
              <w:t xml:space="preserve">. </w:t>
            </w:r>
          </w:p>
          <w:p w:rsidR="00363B1D" w:rsidRPr="00CA4F26" w:rsidRDefault="00363B1D" w:rsidP="002433F6">
            <w:pPr>
              <w:tabs>
                <w:tab w:val="left" w:pos="1425"/>
              </w:tabs>
            </w:pPr>
            <w:r>
              <w:t>по 15.12.2023</w:t>
            </w:r>
            <w:r w:rsidRPr="00CA4F26">
              <w:t xml:space="preserve"> г</w:t>
            </w:r>
            <w:r>
              <w:t>.</w:t>
            </w:r>
          </w:p>
        </w:tc>
        <w:tc>
          <w:tcPr>
            <w:tcW w:w="1797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Глава администрации</w:t>
            </w:r>
          </w:p>
          <w:p w:rsidR="00363B1D" w:rsidRDefault="00363B1D" w:rsidP="002433F6">
            <w:pPr>
              <w:tabs>
                <w:tab w:val="left" w:pos="1425"/>
              </w:tabs>
              <w:jc w:val="center"/>
            </w:pPr>
          </w:p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Ведущий эксперт,</w:t>
            </w:r>
          </w:p>
          <w:p w:rsidR="00363B1D" w:rsidRPr="008160CD" w:rsidRDefault="00363B1D" w:rsidP="002433F6">
            <w:pPr>
              <w:tabs>
                <w:tab w:val="left" w:pos="1425"/>
              </w:tabs>
              <w:jc w:val="center"/>
            </w:pPr>
            <w:r>
              <w:t>участковый</w:t>
            </w:r>
          </w:p>
        </w:tc>
        <w:tc>
          <w:tcPr>
            <w:tcW w:w="1746" w:type="dxa"/>
          </w:tcPr>
          <w:p w:rsidR="00363B1D" w:rsidRDefault="00363B1D" w:rsidP="002433F6">
            <w:pPr>
              <w:tabs>
                <w:tab w:val="left" w:pos="1425"/>
              </w:tabs>
            </w:pPr>
          </w:p>
        </w:tc>
      </w:tr>
      <w:tr w:rsidR="00363B1D" w:rsidTr="002433F6">
        <w:tc>
          <w:tcPr>
            <w:tcW w:w="643" w:type="dxa"/>
          </w:tcPr>
          <w:p w:rsidR="00363B1D" w:rsidRPr="008160CD" w:rsidRDefault="00363B1D" w:rsidP="002433F6">
            <w:pPr>
              <w:tabs>
                <w:tab w:val="left" w:pos="1425"/>
              </w:tabs>
              <w:jc w:val="center"/>
            </w:pPr>
            <w:r>
              <w:t>6.</w:t>
            </w:r>
          </w:p>
        </w:tc>
        <w:tc>
          <w:tcPr>
            <w:tcW w:w="4285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 w:rsidRPr="00CA4F26">
              <w:t>Рекомендо</w:t>
            </w:r>
            <w:r>
              <w:t>вать руководителям  организаций всех форм собственности о проведении дополнительного инструктажа</w:t>
            </w:r>
            <w:r w:rsidRPr="00CA4F26">
              <w:t xml:space="preserve"> со своими должностными лицами и работниками. </w:t>
            </w:r>
          </w:p>
        </w:tc>
        <w:tc>
          <w:tcPr>
            <w:tcW w:w="1843" w:type="dxa"/>
          </w:tcPr>
          <w:p w:rsidR="00363B1D" w:rsidRDefault="00363B1D" w:rsidP="002433F6">
            <w:pPr>
              <w:tabs>
                <w:tab w:val="left" w:pos="1425"/>
              </w:tabs>
            </w:pPr>
            <w:r>
              <w:t>с 15</w:t>
            </w:r>
            <w:r w:rsidRPr="00CA4F26">
              <w:t>.</w:t>
            </w:r>
            <w:r>
              <w:t>11.2023</w:t>
            </w:r>
            <w:r w:rsidRPr="00CA4F26">
              <w:t xml:space="preserve"> г</w:t>
            </w:r>
            <w:r>
              <w:t xml:space="preserve">. </w:t>
            </w:r>
          </w:p>
          <w:p w:rsidR="00363B1D" w:rsidRPr="00CA4F26" w:rsidRDefault="00363B1D" w:rsidP="002433F6">
            <w:pPr>
              <w:tabs>
                <w:tab w:val="left" w:pos="1425"/>
              </w:tabs>
            </w:pPr>
            <w:r>
              <w:t>по 15.12.2023</w:t>
            </w:r>
            <w:r w:rsidRPr="00CA4F26">
              <w:t xml:space="preserve"> г</w:t>
            </w:r>
            <w:r>
              <w:t>.</w:t>
            </w:r>
          </w:p>
        </w:tc>
        <w:tc>
          <w:tcPr>
            <w:tcW w:w="1797" w:type="dxa"/>
          </w:tcPr>
          <w:p w:rsidR="00363B1D" w:rsidRPr="008160CD" w:rsidRDefault="00363B1D" w:rsidP="002433F6">
            <w:pPr>
              <w:tabs>
                <w:tab w:val="left" w:pos="1425"/>
              </w:tabs>
              <w:jc w:val="center"/>
            </w:pPr>
            <w:r>
              <w:t>Глава администрации</w:t>
            </w:r>
          </w:p>
        </w:tc>
        <w:tc>
          <w:tcPr>
            <w:tcW w:w="1746" w:type="dxa"/>
          </w:tcPr>
          <w:p w:rsidR="00363B1D" w:rsidRDefault="00363B1D" w:rsidP="002433F6">
            <w:pPr>
              <w:tabs>
                <w:tab w:val="left" w:pos="1425"/>
              </w:tabs>
            </w:pPr>
          </w:p>
        </w:tc>
      </w:tr>
      <w:tr w:rsidR="00363B1D" w:rsidTr="002433F6">
        <w:tc>
          <w:tcPr>
            <w:tcW w:w="643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7.</w:t>
            </w:r>
          </w:p>
        </w:tc>
        <w:tc>
          <w:tcPr>
            <w:tcW w:w="4285" w:type="dxa"/>
          </w:tcPr>
          <w:p w:rsidR="00363B1D" w:rsidRPr="00CA4F26" w:rsidRDefault="00363B1D" w:rsidP="002433F6">
            <w:pPr>
              <w:tabs>
                <w:tab w:val="left" w:pos="1425"/>
              </w:tabs>
            </w:pPr>
            <w:r w:rsidRPr="00CA4F26">
              <w:t xml:space="preserve">Провести </w:t>
            </w:r>
            <w:r>
              <w:t>обследование</w:t>
            </w:r>
            <w:r w:rsidRPr="00CA4F26">
              <w:t xml:space="preserve"> дорог и подъездов для беспрепятственного проезда пожарной и специальной техники.</w:t>
            </w:r>
          </w:p>
        </w:tc>
        <w:tc>
          <w:tcPr>
            <w:tcW w:w="1843" w:type="dxa"/>
          </w:tcPr>
          <w:p w:rsidR="00363B1D" w:rsidRDefault="00363B1D" w:rsidP="002433F6">
            <w:pPr>
              <w:tabs>
                <w:tab w:val="left" w:pos="1425"/>
              </w:tabs>
            </w:pPr>
            <w:r>
              <w:t>с 15</w:t>
            </w:r>
            <w:r w:rsidRPr="00CA4F26">
              <w:t>.</w:t>
            </w:r>
            <w:r>
              <w:t>11.2023</w:t>
            </w:r>
            <w:r w:rsidRPr="00CA4F26">
              <w:t xml:space="preserve"> г</w:t>
            </w:r>
            <w:r>
              <w:t xml:space="preserve">. </w:t>
            </w:r>
          </w:p>
          <w:p w:rsidR="00363B1D" w:rsidRPr="00CA4F26" w:rsidRDefault="00363B1D" w:rsidP="002433F6">
            <w:pPr>
              <w:tabs>
                <w:tab w:val="left" w:pos="1425"/>
              </w:tabs>
            </w:pPr>
            <w:r>
              <w:t>по 15.12.2023</w:t>
            </w:r>
            <w:r w:rsidRPr="00CA4F26">
              <w:t xml:space="preserve"> г</w:t>
            </w:r>
            <w:r>
              <w:t>.</w:t>
            </w:r>
          </w:p>
        </w:tc>
        <w:tc>
          <w:tcPr>
            <w:tcW w:w="1797" w:type="dxa"/>
          </w:tcPr>
          <w:p w:rsidR="00363B1D" w:rsidRDefault="00363B1D" w:rsidP="002433F6">
            <w:pPr>
              <w:tabs>
                <w:tab w:val="left" w:pos="1425"/>
              </w:tabs>
              <w:jc w:val="center"/>
            </w:pPr>
            <w:r>
              <w:t>Глава администрации</w:t>
            </w:r>
          </w:p>
          <w:p w:rsidR="00363B1D" w:rsidRPr="008160CD" w:rsidRDefault="00363B1D" w:rsidP="002433F6">
            <w:pPr>
              <w:tabs>
                <w:tab w:val="left" w:pos="1425"/>
              </w:tabs>
              <w:jc w:val="center"/>
            </w:pPr>
          </w:p>
        </w:tc>
        <w:tc>
          <w:tcPr>
            <w:tcW w:w="1746" w:type="dxa"/>
          </w:tcPr>
          <w:p w:rsidR="00363B1D" w:rsidRDefault="00363B1D" w:rsidP="002433F6">
            <w:pPr>
              <w:tabs>
                <w:tab w:val="left" w:pos="1425"/>
              </w:tabs>
            </w:pPr>
          </w:p>
        </w:tc>
      </w:tr>
    </w:tbl>
    <w:p w:rsidR="00363B1D" w:rsidRPr="006F11D0" w:rsidRDefault="00363B1D" w:rsidP="00363B1D">
      <w:pPr>
        <w:tabs>
          <w:tab w:val="left" w:pos="1425"/>
        </w:tabs>
        <w:jc w:val="center"/>
      </w:pPr>
    </w:p>
    <w:p w:rsidR="00363B1D" w:rsidRDefault="00363B1D" w:rsidP="00363B1D"/>
    <w:p w:rsidR="00363B1D" w:rsidRPr="00FB4F9E" w:rsidRDefault="00363B1D" w:rsidP="00363B1D">
      <w:pPr>
        <w:rPr>
          <w:sz w:val="28"/>
          <w:szCs w:val="28"/>
        </w:rPr>
      </w:pPr>
    </w:p>
    <w:p w:rsidR="00363B1D" w:rsidRPr="00F37BC2" w:rsidRDefault="00363B1D" w:rsidP="00363B1D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617EBC" w:rsidRDefault="00560852"/>
    <w:sectPr w:rsidR="00617EBC" w:rsidSect="00985627">
      <w:pgSz w:w="11909" w:h="16834"/>
      <w:pgMar w:top="567" w:right="71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B1D"/>
    <w:rsid w:val="00302B48"/>
    <w:rsid w:val="003145A9"/>
    <w:rsid w:val="00363B1D"/>
    <w:rsid w:val="00560852"/>
    <w:rsid w:val="00695D7C"/>
    <w:rsid w:val="00880319"/>
    <w:rsid w:val="009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63B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36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2023-11-07T11:51:00Z</dcterms:created>
  <dcterms:modified xsi:type="dcterms:W3CDTF">2023-11-20T05:06:00Z</dcterms:modified>
</cp:coreProperties>
</file>