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1C" w:rsidRPr="002D7A68" w:rsidRDefault="002D7A68" w:rsidP="002D7A6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D7A68">
        <w:rPr>
          <w:rFonts w:ascii="Arial" w:hAnsi="Arial" w:cs="Arial"/>
          <w:b/>
          <w:sz w:val="28"/>
          <w:szCs w:val="24"/>
        </w:rPr>
        <w:t>АДМИНИСТРАЦИЯ</w:t>
      </w:r>
      <w:r>
        <w:rPr>
          <w:rFonts w:ascii="Arial" w:hAnsi="Arial" w:cs="Arial"/>
          <w:b/>
          <w:sz w:val="28"/>
          <w:szCs w:val="24"/>
        </w:rPr>
        <w:br/>
      </w:r>
      <w:r w:rsidRPr="002D7A68">
        <w:rPr>
          <w:rFonts w:ascii="Arial" w:hAnsi="Arial" w:cs="Arial"/>
          <w:b/>
          <w:sz w:val="28"/>
          <w:szCs w:val="24"/>
        </w:rPr>
        <w:t>(ИСПОЛНИТЕЛЬНО-РАСПОРЯДИТЕЛЬНЫЙ ОРГАН)</w:t>
      </w:r>
      <w:r>
        <w:rPr>
          <w:rFonts w:ascii="Arial" w:hAnsi="Arial" w:cs="Arial"/>
          <w:b/>
          <w:sz w:val="28"/>
          <w:szCs w:val="24"/>
        </w:rPr>
        <w:br/>
      </w:r>
      <w:r w:rsidRPr="002D7A68">
        <w:rPr>
          <w:rFonts w:ascii="Arial" w:hAnsi="Arial" w:cs="Arial"/>
          <w:b/>
          <w:sz w:val="28"/>
          <w:szCs w:val="24"/>
        </w:rPr>
        <w:t>СЕЛЬСКОГО ПОСЕЛЕНИЯ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2D7A68">
        <w:rPr>
          <w:rFonts w:ascii="Arial" w:hAnsi="Arial" w:cs="Arial"/>
          <w:b/>
          <w:sz w:val="28"/>
          <w:szCs w:val="24"/>
        </w:rPr>
        <w:t>«ДЕРЕВНЯ АКИМОВКА»</w:t>
      </w:r>
      <w:r>
        <w:rPr>
          <w:rFonts w:ascii="Arial" w:hAnsi="Arial" w:cs="Arial"/>
          <w:b/>
          <w:sz w:val="28"/>
          <w:szCs w:val="24"/>
        </w:rPr>
        <w:br/>
      </w:r>
      <w:r w:rsidRPr="002D7A68">
        <w:rPr>
          <w:rFonts w:ascii="Arial" w:hAnsi="Arial" w:cs="Arial"/>
          <w:b/>
          <w:sz w:val="28"/>
          <w:szCs w:val="24"/>
        </w:rPr>
        <w:t>ЖИЗДРИНСКОГО РАЙОНА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2D7A68">
        <w:rPr>
          <w:rFonts w:ascii="Arial" w:hAnsi="Arial" w:cs="Arial"/>
          <w:b/>
          <w:sz w:val="28"/>
          <w:szCs w:val="24"/>
        </w:rPr>
        <w:t>КАЛУЖСКОЙ ОБЛАСТИ</w:t>
      </w:r>
    </w:p>
    <w:p w:rsidR="0076001C" w:rsidRPr="002D7A68" w:rsidRDefault="0076001C" w:rsidP="002D7A6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:rsidR="0076001C" w:rsidRPr="002D7A68" w:rsidRDefault="0076001C" w:rsidP="002D7A6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D7A68">
        <w:rPr>
          <w:rFonts w:ascii="Arial" w:hAnsi="Arial" w:cs="Arial"/>
          <w:b/>
          <w:sz w:val="28"/>
          <w:szCs w:val="24"/>
        </w:rPr>
        <w:t>ПОСТАНОВЛЕНИЕ</w:t>
      </w:r>
    </w:p>
    <w:p w:rsidR="0076001C" w:rsidRPr="002D7A68" w:rsidRDefault="0076001C" w:rsidP="002D7A6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D7A68">
        <w:rPr>
          <w:rFonts w:ascii="Arial" w:hAnsi="Arial" w:cs="Arial"/>
          <w:sz w:val="24"/>
          <w:szCs w:val="24"/>
        </w:rPr>
        <w:t xml:space="preserve">от 26 июля 2023 г.      </w:t>
      </w:r>
      <w:r w:rsidR="002D7A68">
        <w:rPr>
          <w:rFonts w:ascii="Arial" w:hAnsi="Arial" w:cs="Arial"/>
          <w:sz w:val="24"/>
          <w:szCs w:val="24"/>
        </w:rPr>
        <w:t xml:space="preserve">                                    </w:t>
      </w:r>
      <w:r w:rsidRPr="002D7A68">
        <w:rPr>
          <w:rFonts w:ascii="Arial" w:hAnsi="Arial" w:cs="Arial"/>
          <w:sz w:val="24"/>
          <w:szCs w:val="24"/>
        </w:rPr>
        <w:t xml:space="preserve">                                      № 29</w:t>
      </w:r>
    </w:p>
    <w:p w:rsidR="0076001C" w:rsidRPr="002D7A68" w:rsidRDefault="0076001C" w:rsidP="002D7A6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6001C" w:rsidRPr="002D7A68" w:rsidRDefault="0076001C" w:rsidP="002D7A6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D7A68">
        <w:rPr>
          <w:rFonts w:ascii="Arial" w:hAnsi="Arial" w:cs="Arial"/>
          <w:b/>
          <w:sz w:val="28"/>
          <w:szCs w:val="24"/>
        </w:rPr>
        <w:t xml:space="preserve">Об </w:t>
      </w:r>
      <w:proofErr w:type="gramStart"/>
      <w:r w:rsidRPr="002D7A68">
        <w:rPr>
          <w:rFonts w:ascii="Arial" w:hAnsi="Arial" w:cs="Arial"/>
          <w:b/>
          <w:sz w:val="28"/>
          <w:szCs w:val="24"/>
        </w:rPr>
        <w:t>отчете</w:t>
      </w:r>
      <w:proofErr w:type="gramEnd"/>
      <w:r w:rsidRPr="002D7A68">
        <w:rPr>
          <w:rFonts w:ascii="Arial" w:hAnsi="Arial" w:cs="Arial"/>
          <w:b/>
          <w:sz w:val="28"/>
          <w:szCs w:val="24"/>
        </w:rPr>
        <w:t xml:space="preserve"> об исполнении бюджета</w:t>
      </w:r>
      <w:r w:rsidR="002D7A68" w:rsidRPr="002D7A68">
        <w:rPr>
          <w:rFonts w:ascii="Arial" w:hAnsi="Arial" w:cs="Arial"/>
          <w:b/>
          <w:sz w:val="28"/>
          <w:szCs w:val="24"/>
        </w:rPr>
        <w:t xml:space="preserve"> </w:t>
      </w:r>
      <w:r w:rsidRPr="002D7A68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 w:rsidR="002D7A68" w:rsidRPr="002D7A68">
        <w:rPr>
          <w:rFonts w:ascii="Arial" w:hAnsi="Arial" w:cs="Arial"/>
          <w:b/>
          <w:sz w:val="28"/>
          <w:szCs w:val="24"/>
        </w:rPr>
        <w:t xml:space="preserve"> </w:t>
      </w:r>
      <w:r w:rsidRPr="002D7A68">
        <w:rPr>
          <w:rFonts w:ascii="Arial" w:hAnsi="Arial" w:cs="Arial"/>
          <w:b/>
          <w:sz w:val="28"/>
          <w:szCs w:val="24"/>
        </w:rPr>
        <w:t>за 1 полугодие 2023 г.</w:t>
      </w: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D7A68">
        <w:rPr>
          <w:rFonts w:ascii="Arial" w:hAnsi="Arial" w:cs="Arial"/>
          <w:sz w:val="24"/>
          <w:szCs w:val="24"/>
        </w:rPr>
        <w:t xml:space="preserve">В соответствии </w:t>
      </w:r>
      <w:r w:rsidR="002D7A68">
        <w:rPr>
          <w:rFonts w:ascii="Arial" w:hAnsi="Arial" w:cs="Arial"/>
          <w:sz w:val="24"/>
          <w:szCs w:val="24"/>
        </w:rPr>
        <w:t xml:space="preserve">с пунктом 5 </w:t>
      </w:r>
      <w:r w:rsidRPr="002D7A68">
        <w:rPr>
          <w:rFonts w:ascii="Arial" w:hAnsi="Arial" w:cs="Arial"/>
          <w:sz w:val="24"/>
          <w:szCs w:val="24"/>
        </w:rPr>
        <w:t>ст</w:t>
      </w:r>
      <w:r w:rsidR="002D7A68">
        <w:rPr>
          <w:rFonts w:ascii="Arial" w:hAnsi="Arial" w:cs="Arial"/>
          <w:sz w:val="24"/>
          <w:szCs w:val="24"/>
        </w:rPr>
        <w:t>атьи</w:t>
      </w:r>
      <w:r w:rsidRPr="002D7A68">
        <w:rPr>
          <w:rFonts w:ascii="Arial" w:hAnsi="Arial" w:cs="Arial"/>
          <w:sz w:val="24"/>
          <w:szCs w:val="24"/>
        </w:rPr>
        <w:t xml:space="preserve"> 264.2 Бюджетного кодекса Российской </w:t>
      </w:r>
      <w:r w:rsidR="002D7A68">
        <w:rPr>
          <w:rFonts w:ascii="Arial" w:hAnsi="Arial" w:cs="Arial"/>
          <w:sz w:val="24"/>
          <w:szCs w:val="24"/>
        </w:rPr>
        <w:t>Ф</w:t>
      </w:r>
      <w:r w:rsidRPr="002D7A68">
        <w:rPr>
          <w:rFonts w:ascii="Arial" w:hAnsi="Arial" w:cs="Arial"/>
          <w:sz w:val="24"/>
          <w:szCs w:val="24"/>
        </w:rPr>
        <w:t>едерации:</w:t>
      </w: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D7A68">
        <w:rPr>
          <w:rFonts w:ascii="Arial" w:hAnsi="Arial" w:cs="Arial"/>
          <w:sz w:val="24"/>
          <w:szCs w:val="24"/>
        </w:rPr>
        <w:t>1. Утвердить отчет об исполнении бюджета СП «Деревня Акимовка» за 1 полугодие 2023 года по доходам в сумме 3266648,81 руб., по расходам в сумме 3201885,95 руб., с профицитом в сумме 64762,86 руб.</w:t>
      </w: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D7A68">
        <w:rPr>
          <w:rFonts w:ascii="Arial" w:hAnsi="Arial" w:cs="Arial"/>
          <w:sz w:val="24"/>
          <w:szCs w:val="24"/>
        </w:rPr>
        <w:t>2. Утвердить исполнение доходов бюджета СП «Деревня Акимовка» за 1 полугодие</w:t>
      </w:r>
      <w:r w:rsidR="002D7A68">
        <w:rPr>
          <w:rFonts w:ascii="Arial" w:hAnsi="Arial" w:cs="Arial"/>
          <w:sz w:val="24"/>
          <w:szCs w:val="24"/>
        </w:rPr>
        <w:t xml:space="preserve"> 2</w:t>
      </w:r>
      <w:r w:rsidRPr="002D7A68">
        <w:rPr>
          <w:rFonts w:ascii="Arial" w:hAnsi="Arial" w:cs="Arial"/>
          <w:sz w:val="24"/>
          <w:szCs w:val="24"/>
        </w:rPr>
        <w:t>023 года согласно приложению № 1 к настоящему постановлению.</w:t>
      </w: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D7A68">
        <w:rPr>
          <w:rFonts w:ascii="Arial" w:hAnsi="Arial" w:cs="Arial"/>
          <w:sz w:val="24"/>
          <w:szCs w:val="24"/>
        </w:rPr>
        <w:t>3. Утвердить исполнение расходов бюджета СП «Деревня Акимовка» за 1 полугодие 2023 года по ведомственной структуре согласно приложению № 2 к настоящему постановлению.</w:t>
      </w: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D7A68">
        <w:rPr>
          <w:rFonts w:ascii="Arial" w:hAnsi="Arial" w:cs="Arial"/>
          <w:sz w:val="24"/>
          <w:szCs w:val="24"/>
        </w:rPr>
        <w:t>4. Утвердить исполнение расходов бюджета СП «Деревня Акимовка» за 1 полугодие</w:t>
      </w:r>
      <w:r w:rsidR="002D7A68">
        <w:rPr>
          <w:rFonts w:ascii="Arial" w:hAnsi="Arial" w:cs="Arial"/>
          <w:sz w:val="24"/>
          <w:szCs w:val="24"/>
        </w:rPr>
        <w:t xml:space="preserve"> </w:t>
      </w:r>
      <w:r w:rsidRPr="002D7A68">
        <w:rPr>
          <w:rFonts w:ascii="Arial" w:hAnsi="Arial" w:cs="Arial"/>
          <w:sz w:val="24"/>
          <w:szCs w:val="24"/>
        </w:rPr>
        <w:t xml:space="preserve">2023 года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2D7A68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Pr="002D7A68">
        <w:rPr>
          <w:rFonts w:ascii="Arial" w:hAnsi="Arial" w:cs="Arial"/>
          <w:sz w:val="24"/>
          <w:szCs w:val="24"/>
        </w:rPr>
        <w:t xml:space="preserve"> согласно приложению № 3 к настоящему постановлению.</w:t>
      </w: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D7A68">
        <w:rPr>
          <w:rFonts w:ascii="Arial" w:hAnsi="Arial" w:cs="Arial"/>
          <w:sz w:val="24"/>
          <w:szCs w:val="24"/>
        </w:rPr>
        <w:t xml:space="preserve">5. Утвердить исполнение расходов </w:t>
      </w:r>
      <w:bookmarkStart w:id="0" w:name="_GoBack"/>
      <w:bookmarkEnd w:id="0"/>
      <w:r w:rsidRPr="002D7A68">
        <w:rPr>
          <w:rFonts w:ascii="Arial" w:hAnsi="Arial" w:cs="Arial"/>
          <w:sz w:val="24"/>
          <w:szCs w:val="24"/>
        </w:rPr>
        <w:t xml:space="preserve">бюджета СП «Деревня Акимовка» за 1 полугодие 2023 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согласно приложению № 4 к настоящему постановлению. </w:t>
      </w: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D7A68">
        <w:rPr>
          <w:rFonts w:ascii="Arial" w:hAnsi="Arial" w:cs="Arial"/>
          <w:sz w:val="24"/>
          <w:szCs w:val="24"/>
        </w:rPr>
        <w:t xml:space="preserve">6. Утвердить исполнение источников внутреннего финансирования дефицита бюджета СП «Деревня Акимовка» за 1 полугодие 2023 года согласно приложению </w:t>
      </w:r>
      <w:r w:rsidR="002D7A68">
        <w:rPr>
          <w:rFonts w:ascii="Arial" w:hAnsi="Arial" w:cs="Arial"/>
          <w:sz w:val="24"/>
          <w:szCs w:val="24"/>
        </w:rPr>
        <w:t>№ 5 к настоящему постановлению.</w:t>
      </w: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D7A68">
        <w:rPr>
          <w:rFonts w:ascii="Arial" w:hAnsi="Arial" w:cs="Arial"/>
          <w:sz w:val="24"/>
          <w:szCs w:val="24"/>
        </w:rPr>
        <w:t>7. Направить отчет об исполнении бюджета СП «Деревня Акимовка» за 1 полугодие 2023 года в Сельскую Думу сельского поселения «Деревня Акимовка», финансово-бюджетную комиссию, контрольно-счетный орган МР «Жиздринский р</w:t>
      </w:r>
      <w:r w:rsidR="002D7A68">
        <w:rPr>
          <w:rFonts w:ascii="Arial" w:hAnsi="Arial" w:cs="Arial"/>
          <w:sz w:val="24"/>
          <w:szCs w:val="24"/>
        </w:rPr>
        <w:t>айо</w:t>
      </w:r>
      <w:r w:rsidRPr="002D7A68">
        <w:rPr>
          <w:rFonts w:ascii="Arial" w:hAnsi="Arial" w:cs="Arial"/>
          <w:sz w:val="24"/>
          <w:szCs w:val="24"/>
        </w:rPr>
        <w:t>н».</w:t>
      </w:r>
    </w:p>
    <w:p w:rsidR="0076001C" w:rsidRPr="002D7A68" w:rsidRDefault="0076001C" w:rsidP="002D7A6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D7A68" w:rsidRDefault="0076001C" w:rsidP="002D7A6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D7A68">
        <w:rPr>
          <w:rFonts w:ascii="Arial" w:hAnsi="Arial" w:cs="Arial"/>
          <w:b/>
          <w:sz w:val="24"/>
          <w:szCs w:val="24"/>
        </w:rPr>
        <w:t>Глава администрации</w:t>
      </w:r>
      <w:r w:rsidR="002D7A68">
        <w:rPr>
          <w:rFonts w:ascii="Arial" w:hAnsi="Arial" w:cs="Arial"/>
          <w:b/>
          <w:sz w:val="24"/>
          <w:szCs w:val="24"/>
        </w:rPr>
        <w:br/>
        <w:t xml:space="preserve">СП </w:t>
      </w:r>
      <w:r w:rsidRPr="002D7A68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22C47" w:rsidRPr="002D7A68" w:rsidRDefault="0076001C" w:rsidP="002D7A6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D7A68">
        <w:rPr>
          <w:rFonts w:ascii="Arial" w:hAnsi="Arial" w:cs="Arial"/>
          <w:b/>
          <w:sz w:val="24"/>
          <w:szCs w:val="24"/>
        </w:rPr>
        <w:t>И.А. Дюкова</w:t>
      </w:r>
    </w:p>
    <w:sectPr w:rsidR="00622C47" w:rsidRPr="002D7A68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01C"/>
    <w:rsid w:val="000118F4"/>
    <w:rsid w:val="000565FE"/>
    <w:rsid w:val="002D7A68"/>
    <w:rsid w:val="002F4C9B"/>
    <w:rsid w:val="003B592C"/>
    <w:rsid w:val="005E76C0"/>
    <w:rsid w:val="00622C47"/>
    <w:rsid w:val="00694D2A"/>
    <w:rsid w:val="007130BA"/>
    <w:rsid w:val="0076001C"/>
    <w:rsid w:val="00916797"/>
    <w:rsid w:val="009268CA"/>
    <w:rsid w:val="00A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001C"/>
    <w:pPr>
      <w:ind w:left="720"/>
      <w:contextualSpacing/>
    </w:pPr>
  </w:style>
  <w:style w:type="paragraph" w:customStyle="1" w:styleId="ConsPlusTitle">
    <w:name w:val="ConsPlusTitle"/>
    <w:rsid w:val="00760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2023-08-03T10:18:00Z</dcterms:created>
  <dcterms:modified xsi:type="dcterms:W3CDTF">2023-08-04T10:30:00Z</dcterms:modified>
</cp:coreProperties>
</file>